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AFD8"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sz w:val="48"/>
          <w:szCs w:val="48"/>
        </w:rPr>
      </w:pPr>
    </w:p>
    <w:p w14:paraId="26AEA300"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sz w:val="48"/>
          <w:szCs w:val="48"/>
        </w:rPr>
      </w:pPr>
    </w:p>
    <w:p w14:paraId="14AFECF4"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sz w:val="48"/>
          <w:szCs w:val="48"/>
        </w:rPr>
      </w:pPr>
    </w:p>
    <w:p w14:paraId="3C21F7BA"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bCs/>
          <w:sz w:val="48"/>
          <w:szCs w:val="48"/>
        </w:rPr>
      </w:pPr>
      <w:r w:rsidRPr="00D71B3A">
        <w:rPr>
          <w:rFonts w:ascii="Cambria" w:hAnsi="Cambria"/>
          <w:b/>
          <w:bCs/>
          <w:sz w:val="48"/>
          <w:szCs w:val="48"/>
        </w:rPr>
        <w:t>Request for Proposal:</w:t>
      </w:r>
    </w:p>
    <w:p w14:paraId="12E7F6CA" w14:textId="77777777" w:rsidR="00817E6A" w:rsidRDefault="00DB5111" w:rsidP="00DE7632">
      <w:pPr>
        <w:pBdr>
          <w:top w:val="single" w:sz="4" w:space="1" w:color="auto"/>
          <w:left w:val="single" w:sz="4" w:space="4" w:color="auto"/>
          <w:bottom w:val="single" w:sz="4" w:space="1" w:color="auto"/>
          <w:right w:val="single" w:sz="4" w:space="4" w:color="auto"/>
        </w:pBdr>
        <w:jc w:val="center"/>
        <w:rPr>
          <w:rFonts w:ascii="Cambria" w:hAnsi="Cambria"/>
          <w:b/>
          <w:bCs/>
          <w:sz w:val="48"/>
          <w:szCs w:val="48"/>
        </w:rPr>
      </w:pPr>
      <w:r>
        <w:rPr>
          <w:rFonts w:ascii="Cambria" w:hAnsi="Cambria"/>
          <w:b/>
          <w:bCs/>
          <w:sz w:val="48"/>
          <w:szCs w:val="48"/>
        </w:rPr>
        <w:t>Health Information</w:t>
      </w:r>
    </w:p>
    <w:p w14:paraId="7E295F0D" w14:textId="79CB9A36" w:rsidR="00DE7632" w:rsidRPr="00D71B3A" w:rsidRDefault="00DB5111" w:rsidP="00DE7632">
      <w:pPr>
        <w:pBdr>
          <w:top w:val="single" w:sz="4" w:space="1" w:color="auto"/>
          <w:left w:val="single" w:sz="4" w:space="4" w:color="auto"/>
          <w:bottom w:val="single" w:sz="4" w:space="1" w:color="auto"/>
          <w:right w:val="single" w:sz="4" w:space="4" w:color="auto"/>
        </w:pBdr>
        <w:jc w:val="center"/>
        <w:rPr>
          <w:rFonts w:ascii="Cambria" w:hAnsi="Cambria"/>
          <w:b/>
          <w:bCs/>
          <w:sz w:val="48"/>
          <w:szCs w:val="48"/>
        </w:rPr>
      </w:pPr>
      <w:r>
        <w:rPr>
          <w:rFonts w:ascii="Cambria" w:hAnsi="Cambria"/>
          <w:b/>
          <w:bCs/>
          <w:sz w:val="48"/>
          <w:szCs w:val="48"/>
        </w:rPr>
        <w:t xml:space="preserve"> Exchange (HIE) Vendor </w:t>
      </w:r>
    </w:p>
    <w:p w14:paraId="143076AD" w14:textId="77777777" w:rsidR="00DE7632" w:rsidRPr="00D71B3A" w:rsidRDefault="00DE7632" w:rsidP="00DE7632">
      <w:pPr>
        <w:pBdr>
          <w:top w:val="single" w:sz="4" w:space="1" w:color="auto"/>
          <w:left w:val="single" w:sz="4" w:space="4" w:color="auto"/>
          <w:bottom w:val="single" w:sz="4" w:space="1" w:color="auto"/>
          <w:right w:val="single" w:sz="4" w:space="4" w:color="auto"/>
        </w:pBdr>
        <w:rPr>
          <w:rFonts w:ascii="Cambria" w:hAnsi="Cambria"/>
          <w:b/>
          <w:smallCaps/>
        </w:rPr>
      </w:pPr>
    </w:p>
    <w:p w14:paraId="2245958E" w14:textId="77777777" w:rsidR="00DE7632" w:rsidRPr="00D71B3A" w:rsidRDefault="00DE7632" w:rsidP="00DE7632">
      <w:pPr>
        <w:pBdr>
          <w:top w:val="single" w:sz="4" w:space="1" w:color="auto"/>
          <w:left w:val="single" w:sz="4" w:space="4" w:color="auto"/>
          <w:bottom w:val="single" w:sz="4" w:space="1" w:color="auto"/>
          <w:right w:val="single" w:sz="4" w:space="4" w:color="auto"/>
        </w:pBdr>
        <w:rPr>
          <w:rFonts w:ascii="Cambria" w:hAnsi="Cambria"/>
          <w:b/>
          <w:smallCaps/>
        </w:rPr>
      </w:pPr>
    </w:p>
    <w:p w14:paraId="62871FBB" w14:textId="16834970" w:rsidR="00DE7632" w:rsidRPr="00D71B3A" w:rsidRDefault="003E24F3"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r>
        <w:rPr>
          <w:rFonts w:ascii="Cambria" w:hAnsi="Cambria"/>
          <w:b/>
          <w:smallCaps/>
        </w:rPr>
        <w:t>Issue Date:</w:t>
      </w:r>
      <w:r>
        <w:rPr>
          <w:rFonts w:ascii="Cambria" w:hAnsi="Cambria"/>
          <w:b/>
          <w:smallCaps/>
        </w:rPr>
        <w:tab/>
      </w:r>
      <w:r w:rsidR="00B821EF" w:rsidRPr="00A0787A">
        <w:rPr>
          <w:rFonts w:ascii="Cambria" w:hAnsi="Cambria"/>
          <w:b/>
          <w:smallCaps/>
        </w:rPr>
        <w:t>3</w:t>
      </w:r>
      <w:r w:rsidR="00DE7632" w:rsidRPr="00A0787A">
        <w:rPr>
          <w:rFonts w:ascii="Cambria" w:hAnsi="Cambria"/>
          <w:b/>
          <w:smallCaps/>
        </w:rPr>
        <w:t>/</w:t>
      </w:r>
      <w:r w:rsidR="00B821EF" w:rsidRPr="00A0787A">
        <w:rPr>
          <w:rFonts w:ascii="Cambria" w:hAnsi="Cambria"/>
          <w:b/>
          <w:smallCaps/>
        </w:rPr>
        <w:t>22</w:t>
      </w:r>
      <w:r w:rsidR="00021F4C" w:rsidRPr="00A0787A">
        <w:rPr>
          <w:rFonts w:ascii="Cambria" w:hAnsi="Cambria"/>
          <w:b/>
          <w:smallCaps/>
        </w:rPr>
        <w:t>/</w:t>
      </w:r>
      <w:r w:rsidR="00E22361" w:rsidRPr="00A0787A">
        <w:rPr>
          <w:rFonts w:ascii="Cambria" w:hAnsi="Cambria"/>
          <w:b/>
          <w:smallCaps/>
        </w:rPr>
        <w:t>20</w:t>
      </w:r>
      <w:r w:rsidR="001C4A81" w:rsidRPr="00A0787A">
        <w:rPr>
          <w:rFonts w:ascii="Cambria" w:hAnsi="Cambria"/>
          <w:b/>
          <w:smallCaps/>
        </w:rPr>
        <w:t>23</w:t>
      </w:r>
    </w:p>
    <w:p w14:paraId="74D93D25"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4D0BAA14" w14:textId="6E30BCE7" w:rsidR="00DE7632" w:rsidRPr="00D71B3A" w:rsidRDefault="00FD3DFA"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r>
        <w:rPr>
          <w:rFonts w:ascii="Cambria" w:hAnsi="Cambria"/>
          <w:b/>
          <w:smallCaps/>
        </w:rPr>
        <w:t>Due Date:</w:t>
      </w:r>
      <w:r>
        <w:rPr>
          <w:rFonts w:ascii="Cambria" w:hAnsi="Cambria"/>
          <w:b/>
          <w:smallCaps/>
        </w:rPr>
        <w:tab/>
      </w:r>
      <w:r w:rsidR="005E4321">
        <w:rPr>
          <w:rFonts w:ascii="Cambria" w:hAnsi="Cambria"/>
          <w:b/>
          <w:smallCaps/>
        </w:rPr>
        <w:t>5/12/2023</w:t>
      </w:r>
    </w:p>
    <w:p w14:paraId="5388A1FF"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3BBBA095"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280C5204"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7BB32DC7" w14:textId="77777777" w:rsidR="00DE7632" w:rsidRPr="00D71B3A" w:rsidRDefault="00DD6C3A" w:rsidP="00DD6C3A">
      <w:pPr>
        <w:pBdr>
          <w:top w:val="single" w:sz="4" w:space="1" w:color="auto"/>
          <w:left w:val="single" w:sz="4" w:space="4" w:color="auto"/>
          <w:bottom w:val="single" w:sz="4" w:space="1" w:color="auto"/>
          <w:right w:val="single" w:sz="4" w:space="4" w:color="auto"/>
        </w:pBdr>
        <w:tabs>
          <w:tab w:val="left" w:pos="3009"/>
        </w:tabs>
        <w:rPr>
          <w:rFonts w:ascii="Cambria" w:hAnsi="Cambria"/>
          <w:b/>
          <w:smallCaps/>
        </w:rPr>
      </w:pPr>
      <w:r>
        <w:rPr>
          <w:rFonts w:ascii="Cambria" w:hAnsi="Cambria"/>
          <w:b/>
          <w:smallCaps/>
        </w:rPr>
        <w:tab/>
      </w:r>
    </w:p>
    <w:p w14:paraId="23F032B1"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50D56C78"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26AF0BF7"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246ACA70"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2FE4FE02"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7EF16BF6"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0EC7C963"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218588C0"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1ADBE08E"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004260E9"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0D8C7C66"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618D1FE8"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7E0E0118"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7A4CE4C2"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72F0EE2B"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1FEDE607"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049E5E82"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4A9C4B09"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68F77FBE"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79EC964E" w14:textId="77777777" w:rsidR="00DE7632" w:rsidRPr="00D71B3A" w:rsidRDefault="00DE7632" w:rsidP="00DE7632">
      <w:pPr>
        <w:pBdr>
          <w:top w:val="single" w:sz="4" w:space="1" w:color="auto"/>
          <w:left w:val="single" w:sz="4" w:space="4" w:color="auto"/>
          <w:bottom w:val="single" w:sz="4" w:space="1" w:color="auto"/>
          <w:right w:val="single" w:sz="4" w:space="4" w:color="auto"/>
        </w:pBdr>
        <w:jc w:val="center"/>
        <w:rPr>
          <w:rFonts w:ascii="Cambria" w:hAnsi="Cambria"/>
          <w:b/>
          <w:smallCaps/>
        </w:rPr>
      </w:pPr>
    </w:p>
    <w:p w14:paraId="044F18F6" w14:textId="77777777" w:rsidR="00DE7632" w:rsidRPr="00D71B3A" w:rsidRDefault="00DE7632" w:rsidP="00DE7632">
      <w:pPr>
        <w:pBdr>
          <w:top w:val="single" w:sz="4" w:space="1" w:color="auto"/>
          <w:left w:val="single" w:sz="4" w:space="4" w:color="auto"/>
          <w:bottom w:val="single" w:sz="4" w:space="1" w:color="auto"/>
          <w:right w:val="single" w:sz="4" w:space="4" w:color="auto"/>
        </w:pBdr>
        <w:rPr>
          <w:rFonts w:ascii="Cambria" w:hAnsi="Cambria"/>
          <w:b/>
          <w:smallCaps/>
        </w:rPr>
      </w:pPr>
    </w:p>
    <w:p w14:paraId="697D5B20" w14:textId="3B2926C6" w:rsidR="00DE7632" w:rsidRPr="00D71B3A" w:rsidRDefault="00DE7632" w:rsidP="00DE7632">
      <w:pPr>
        <w:pBdr>
          <w:top w:val="single" w:sz="4" w:space="1" w:color="auto"/>
          <w:left w:val="single" w:sz="4" w:space="4" w:color="auto"/>
          <w:bottom w:val="single" w:sz="4" w:space="1" w:color="auto"/>
          <w:right w:val="single" w:sz="4" w:space="4" w:color="auto"/>
        </w:pBdr>
        <w:rPr>
          <w:rFonts w:ascii="Cambria" w:hAnsi="Cambria"/>
          <w:i/>
        </w:rPr>
      </w:pPr>
      <w:r w:rsidRPr="00D71B3A">
        <w:rPr>
          <w:rFonts w:ascii="Cambria" w:hAnsi="Cambria"/>
          <w:i/>
        </w:rPr>
        <w:t xml:space="preserve">This document, including without limitation all sections and attachments regardless of format and media, is the proprietary material of </w:t>
      </w:r>
      <w:proofErr w:type="spellStart"/>
      <w:r w:rsidR="00C93BCE">
        <w:rPr>
          <w:rFonts w:ascii="Cambria" w:hAnsi="Cambria"/>
          <w:i/>
        </w:rPr>
        <w:t>CenCal</w:t>
      </w:r>
      <w:proofErr w:type="spellEnd"/>
      <w:r w:rsidR="00B821EF">
        <w:rPr>
          <w:rFonts w:ascii="Cambria" w:hAnsi="Cambria"/>
          <w:i/>
        </w:rPr>
        <w:t xml:space="preserve"> Health (</w:t>
      </w:r>
      <w:proofErr w:type="spellStart"/>
      <w:r w:rsidR="00C93BCE">
        <w:rPr>
          <w:rFonts w:ascii="Cambria" w:hAnsi="Cambria"/>
          <w:i/>
        </w:rPr>
        <w:t>CenCal</w:t>
      </w:r>
      <w:proofErr w:type="spellEnd"/>
      <w:r w:rsidR="00B821EF">
        <w:rPr>
          <w:rFonts w:ascii="Cambria" w:hAnsi="Cambria"/>
          <w:i/>
        </w:rPr>
        <w:t>)</w:t>
      </w:r>
      <w:r w:rsidRPr="00D71B3A">
        <w:rPr>
          <w:rFonts w:ascii="Cambria" w:hAnsi="Cambria"/>
          <w:i/>
        </w:rPr>
        <w:t xml:space="preserve">, and may not be reproduced, disclosed, or otherwise used for any purpose without </w:t>
      </w:r>
      <w:proofErr w:type="spellStart"/>
      <w:r w:rsidR="00EF4023">
        <w:rPr>
          <w:rFonts w:ascii="Cambria" w:hAnsi="Cambria"/>
          <w:i/>
        </w:rPr>
        <w:t>CenCal</w:t>
      </w:r>
      <w:r w:rsidRPr="00D71B3A">
        <w:rPr>
          <w:rFonts w:ascii="Cambria" w:hAnsi="Cambria"/>
          <w:i/>
        </w:rPr>
        <w:t>’s</w:t>
      </w:r>
      <w:proofErr w:type="spellEnd"/>
      <w:r w:rsidRPr="00D71B3A">
        <w:rPr>
          <w:rFonts w:ascii="Cambria" w:hAnsi="Cambria"/>
          <w:i/>
        </w:rPr>
        <w:t xml:space="preserve"> express written permission.</w:t>
      </w:r>
    </w:p>
    <w:p w14:paraId="091DB897" w14:textId="77777777" w:rsidR="00DE7632" w:rsidRPr="00D71B3A" w:rsidRDefault="00DE7632">
      <w:pPr>
        <w:rPr>
          <w:rFonts w:ascii="Cambria" w:hAnsi="Cambria"/>
        </w:rPr>
        <w:sectPr w:rsidR="00DE7632" w:rsidRPr="00D71B3A" w:rsidSect="00DE7632">
          <w:headerReference w:type="default" r:id="rId11"/>
          <w:footerReference w:type="default" r:id="rId12"/>
          <w:pgSz w:w="12240" w:h="15840"/>
          <w:pgMar w:top="1440" w:right="1440" w:bottom="1440" w:left="1440" w:header="720" w:footer="720" w:gutter="0"/>
          <w:cols w:space="720"/>
          <w:titlePg/>
          <w:docGrid w:linePitch="360"/>
        </w:sectPr>
      </w:pPr>
    </w:p>
    <w:sdt>
      <w:sdtPr>
        <w:rPr>
          <w:rFonts w:ascii="Cambria" w:eastAsia="Times New Roman" w:hAnsi="Cambria" w:cs="Arial"/>
          <w:snapToGrid w:val="0"/>
          <w:color w:val="auto"/>
          <w:sz w:val="20"/>
          <w:szCs w:val="20"/>
        </w:rPr>
        <w:id w:val="-1642719443"/>
        <w:docPartObj>
          <w:docPartGallery w:val="Table of Contents"/>
          <w:docPartUnique/>
        </w:docPartObj>
      </w:sdtPr>
      <w:sdtEndPr>
        <w:rPr>
          <w:b/>
          <w:bCs/>
          <w:noProof/>
        </w:rPr>
      </w:sdtEndPr>
      <w:sdtContent>
        <w:p w14:paraId="543F23CA" w14:textId="59B77E8A" w:rsidR="00DE7632" w:rsidRDefault="006150D3">
          <w:pPr>
            <w:pStyle w:val="TOCHeading"/>
            <w:rPr>
              <w:rFonts w:ascii="Cambria" w:hAnsi="Cambria"/>
            </w:rPr>
          </w:pPr>
          <w:r w:rsidRPr="00D71B3A">
            <w:rPr>
              <w:rFonts w:ascii="Cambria" w:hAnsi="Cambria"/>
            </w:rPr>
            <w:t>Table of Contents</w:t>
          </w:r>
        </w:p>
        <w:p w14:paraId="6F7E4C2C" w14:textId="77777777" w:rsidR="00EB6DB8" w:rsidRPr="00EB6DB8" w:rsidRDefault="00EB6DB8" w:rsidP="00EB6DB8"/>
        <w:p w14:paraId="7CE28687" w14:textId="3285F2C4" w:rsidR="00CB2B0E" w:rsidRDefault="00DE7632">
          <w:pPr>
            <w:pStyle w:val="TOC1"/>
            <w:rPr>
              <w:rFonts w:asciiTheme="minorHAnsi" w:eastAsiaTheme="minorEastAsia" w:hAnsiTheme="minorHAnsi" w:cstheme="minorBidi"/>
              <w:bCs w:val="0"/>
              <w:snapToGrid/>
              <w:kern w:val="0"/>
              <w:sz w:val="22"/>
              <w:szCs w:val="22"/>
            </w:rPr>
          </w:pPr>
          <w:r w:rsidRPr="00CA02BE">
            <w:fldChar w:fldCharType="begin"/>
          </w:r>
          <w:r w:rsidRPr="00D71B3A">
            <w:instrText xml:space="preserve"> TOC \o "1-3" \h \z \u </w:instrText>
          </w:r>
          <w:r w:rsidRPr="00CA02BE">
            <w:fldChar w:fldCharType="separate"/>
          </w:r>
          <w:hyperlink w:anchor="_Toc124413892" w:history="1">
            <w:r w:rsidR="00CB2B0E" w:rsidRPr="00B5406E">
              <w:rPr>
                <w:rStyle w:val="Hyperlink"/>
              </w:rPr>
              <w:t>I.</w:t>
            </w:r>
            <w:r w:rsidR="00CB2B0E">
              <w:rPr>
                <w:rFonts w:asciiTheme="minorHAnsi" w:eastAsiaTheme="minorEastAsia" w:hAnsiTheme="minorHAnsi" w:cstheme="minorBidi"/>
                <w:bCs w:val="0"/>
                <w:snapToGrid/>
                <w:kern w:val="0"/>
                <w:sz w:val="22"/>
                <w:szCs w:val="22"/>
              </w:rPr>
              <w:tab/>
            </w:r>
            <w:r w:rsidR="00CB2B0E" w:rsidRPr="00B5406E">
              <w:rPr>
                <w:rStyle w:val="Hyperlink"/>
              </w:rPr>
              <w:t>GENERAL INFORMATION</w:t>
            </w:r>
            <w:r w:rsidR="00CB2B0E">
              <w:rPr>
                <w:webHidden/>
              </w:rPr>
              <w:tab/>
            </w:r>
            <w:r w:rsidR="00CB2B0E">
              <w:rPr>
                <w:webHidden/>
              </w:rPr>
              <w:fldChar w:fldCharType="begin"/>
            </w:r>
            <w:r w:rsidR="00CB2B0E">
              <w:rPr>
                <w:webHidden/>
              </w:rPr>
              <w:instrText xml:space="preserve"> PAGEREF _Toc124413892 \h </w:instrText>
            </w:r>
            <w:r w:rsidR="00CB2B0E">
              <w:rPr>
                <w:webHidden/>
              </w:rPr>
            </w:r>
            <w:r w:rsidR="00CB2B0E">
              <w:rPr>
                <w:webHidden/>
              </w:rPr>
              <w:fldChar w:fldCharType="separate"/>
            </w:r>
            <w:r w:rsidR="00CB2B0E">
              <w:rPr>
                <w:webHidden/>
              </w:rPr>
              <w:t>3</w:t>
            </w:r>
            <w:r w:rsidR="00CB2B0E">
              <w:rPr>
                <w:webHidden/>
              </w:rPr>
              <w:fldChar w:fldCharType="end"/>
            </w:r>
          </w:hyperlink>
        </w:p>
        <w:p w14:paraId="194FDE4F" w14:textId="75E2F351" w:rsidR="00CB2B0E" w:rsidRDefault="00000000">
          <w:pPr>
            <w:pStyle w:val="TOC2"/>
            <w:rPr>
              <w:rFonts w:asciiTheme="minorHAnsi" w:eastAsiaTheme="minorEastAsia" w:hAnsiTheme="minorHAnsi" w:cstheme="minorBidi"/>
              <w:noProof/>
              <w:snapToGrid/>
              <w:sz w:val="22"/>
              <w:szCs w:val="22"/>
            </w:rPr>
          </w:pPr>
          <w:hyperlink w:anchor="_Toc124413893" w:history="1">
            <w:r w:rsidR="00CB2B0E" w:rsidRPr="00B5406E">
              <w:rPr>
                <w:rStyle w:val="Hyperlink"/>
                <w:rFonts w:ascii="Cambria" w:hAnsi="Cambria"/>
                <w:smallCaps/>
                <w:noProof/>
                <w:kern w:val="32"/>
              </w:rPr>
              <w:t>A.</w:t>
            </w:r>
            <w:r w:rsidR="00CB2B0E">
              <w:rPr>
                <w:rFonts w:asciiTheme="minorHAnsi" w:eastAsiaTheme="minorEastAsia" w:hAnsiTheme="minorHAnsi" w:cstheme="minorBidi"/>
                <w:noProof/>
                <w:snapToGrid/>
                <w:sz w:val="22"/>
                <w:szCs w:val="22"/>
              </w:rPr>
              <w:tab/>
            </w:r>
            <w:r w:rsidR="00EF4023">
              <w:rPr>
                <w:rStyle w:val="Hyperlink"/>
                <w:rFonts w:ascii="Cambria" w:hAnsi="Cambria"/>
                <w:smallCaps/>
                <w:noProof/>
                <w:kern w:val="32"/>
              </w:rPr>
              <w:t>CenCal</w:t>
            </w:r>
            <w:r w:rsidR="00CB2B0E" w:rsidRPr="00B5406E">
              <w:rPr>
                <w:rStyle w:val="Hyperlink"/>
                <w:rFonts w:ascii="Cambria" w:hAnsi="Cambria"/>
                <w:smallCaps/>
                <w:noProof/>
                <w:kern w:val="32"/>
              </w:rPr>
              <w:t xml:space="preserve"> Company Overview</w:t>
            </w:r>
            <w:r w:rsidR="00CB2B0E">
              <w:rPr>
                <w:noProof/>
                <w:webHidden/>
              </w:rPr>
              <w:tab/>
            </w:r>
            <w:r w:rsidR="00CB2B0E">
              <w:rPr>
                <w:noProof/>
                <w:webHidden/>
              </w:rPr>
              <w:fldChar w:fldCharType="begin"/>
            </w:r>
            <w:r w:rsidR="00CB2B0E">
              <w:rPr>
                <w:noProof/>
                <w:webHidden/>
              </w:rPr>
              <w:instrText xml:space="preserve"> PAGEREF _Toc124413893 \h </w:instrText>
            </w:r>
            <w:r w:rsidR="00CB2B0E">
              <w:rPr>
                <w:noProof/>
                <w:webHidden/>
              </w:rPr>
            </w:r>
            <w:r w:rsidR="00CB2B0E">
              <w:rPr>
                <w:noProof/>
                <w:webHidden/>
              </w:rPr>
              <w:fldChar w:fldCharType="separate"/>
            </w:r>
            <w:r w:rsidR="00CB2B0E">
              <w:rPr>
                <w:noProof/>
                <w:webHidden/>
              </w:rPr>
              <w:t>3</w:t>
            </w:r>
            <w:r w:rsidR="00CB2B0E">
              <w:rPr>
                <w:noProof/>
                <w:webHidden/>
              </w:rPr>
              <w:fldChar w:fldCharType="end"/>
            </w:r>
          </w:hyperlink>
        </w:p>
        <w:p w14:paraId="28103A84" w14:textId="279A4639" w:rsidR="00CB2B0E" w:rsidRDefault="00000000">
          <w:pPr>
            <w:pStyle w:val="TOC2"/>
            <w:rPr>
              <w:rFonts w:asciiTheme="minorHAnsi" w:eastAsiaTheme="minorEastAsia" w:hAnsiTheme="minorHAnsi" w:cstheme="minorBidi"/>
              <w:noProof/>
              <w:snapToGrid/>
              <w:sz w:val="22"/>
              <w:szCs w:val="22"/>
            </w:rPr>
          </w:pPr>
          <w:hyperlink w:anchor="_Toc124413894" w:history="1">
            <w:r w:rsidR="00CB2B0E" w:rsidRPr="00B5406E">
              <w:rPr>
                <w:rStyle w:val="Hyperlink"/>
                <w:rFonts w:ascii="Cambria" w:hAnsi="Cambria"/>
                <w:smallCaps/>
                <w:noProof/>
              </w:rPr>
              <w:t>B.</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kern w:val="32"/>
              </w:rPr>
              <w:t>Issuing Office</w:t>
            </w:r>
            <w:r w:rsidR="00CB2B0E">
              <w:rPr>
                <w:noProof/>
                <w:webHidden/>
              </w:rPr>
              <w:tab/>
            </w:r>
            <w:r w:rsidR="00CB2B0E">
              <w:rPr>
                <w:noProof/>
                <w:webHidden/>
              </w:rPr>
              <w:fldChar w:fldCharType="begin"/>
            </w:r>
            <w:r w:rsidR="00CB2B0E">
              <w:rPr>
                <w:noProof/>
                <w:webHidden/>
              </w:rPr>
              <w:instrText xml:space="preserve"> PAGEREF _Toc124413894 \h </w:instrText>
            </w:r>
            <w:r w:rsidR="00CB2B0E">
              <w:rPr>
                <w:noProof/>
                <w:webHidden/>
              </w:rPr>
            </w:r>
            <w:r w:rsidR="00CB2B0E">
              <w:rPr>
                <w:noProof/>
                <w:webHidden/>
              </w:rPr>
              <w:fldChar w:fldCharType="separate"/>
            </w:r>
            <w:r w:rsidR="00CB2B0E">
              <w:rPr>
                <w:noProof/>
                <w:webHidden/>
              </w:rPr>
              <w:t>3</w:t>
            </w:r>
            <w:r w:rsidR="00CB2B0E">
              <w:rPr>
                <w:noProof/>
                <w:webHidden/>
              </w:rPr>
              <w:fldChar w:fldCharType="end"/>
            </w:r>
          </w:hyperlink>
        </w:p>
        <w:p w14:paraId="11A1AE2D" w14:textId="203570AC" w:rsidR="00CB2B0E" w:rsidRDefault="00000000">
          <w:pPr>
            <w:pStyle w:val="TOC2"/>
            <w:rPr>
              <w:rFonts w:asciiTheme="minorHAnsi" w:eastAsiaTheme="minorEastAsia" w:hAnsiTheme="minorHAnsi" w:cstheme="minorBidi"/>
              <w:noProof/>
              <w:snapToGrid/>
              <w:sz w:val="22"/>
              <w:szCs w:val="22"/>
            </w:rPr>
          </w:pPr>
          <w:hyperlink w:anchor="_Toc124413895" w:history="1">
            <w:r w:rsidR="00CB2B0E" w:rsidRPr="00B5406E">
              <w:rPr>
                <w:rStyle w:val="Hyperlink"/>
                <w:rFonts w:ascii="Cambria" w:hAnsi="Cambria"/>
                <w:noProof/>
                <w:spacing w:val="-2"/>
              </w:rPr>
              <w:t>C</w:t>
            </w:r>
            <w:r w:rsidR="00CB2B0E" w:rsidRPr="00B5406E">
              <w:rPr>
                <w:rStyle w:val="Hyperlink"/>
                <w:rFonts w:ascii="Cambria" w:hAnsi="Cambria"/>
                <w:smallCaps/>
                <w:noProof/>
              </w:rPr>
              <w:t>.</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rPr>
              <w:t xml:space="preserve">RFP </w:t>
            </w:r>
            <w:r w:rsidR="00CB2B0E" w:rsidRPr="00B5406E">
              <w:rPr>
                <w:rStyle w:val="Hyperlink"/>
                <w:rFonts w:ascii="Cambria" w:hAnsi="Cambria"/>
                <w:smallCaps/>
                <w:noProof/>
                <w:kern w:val="32"/>
              </w:rPr>
              <w:t>Response Requirements</w:t>
            </w:r>
            <w:r w:rsidR="00CB2B0E">
              <w:rPr>
                <w:noProof/>
                <w:webHidden/>
              </w:rPr>
              <w:tab/>
            </w:r>
            <w:r w:rsidR="00CB2B0E">
              <w:rPr>
                <w:noProof/>
                <w:webHidden/>
              </w:rPr>
              <w:fldChar w:fldCharType="begin"/>
            </w:r>
            <w:r w:rsidR="00CB2B0E">
              <w:rPr>
                <w:noProof/>
                <w:webHidden/>
              </w:rPr>
              <w:instrText xml:space="preserve"> PAGEREF _Toc124413895 \h </w:instrText>
            </w:r>
            <w:r w:rsidR="00CB2B0E">
              <w:rPr>
                <w:noProof/>
                <w:webHidden/>
              </w:rPr>
            </w:r>
            <w:r w:rsidR="00CB2B0E">
              <w:rPr>
                <w:noProof/>
                <w:webHidden/>
              </w:rPr>
              <w:fldChar w:fldCharType="separate"/>
            </w:r>
            <w:r w:rsidR="00CB2B0E">
              <w:rPr>
                <w:noProof/>
                <w:webHidden/>
              </w:rPr>
              <w:t>3</w:t>
            </w:r>
            <w:r w:rsidR="00CB2B0E">
              <w:rPr>
                <w:noProof/>
                <w:webHidden/>
              </w:rPr>
              <w:fldChar w:fldCharType="end"/>
            </w:r>
          </w:hyperlink>
        </w:p>
        <w:p w14:paraId="02A3AE1F" w14:textId="4156DF5A" w:rsidR="00CB2B0E" w:rsidRDefault="00000000">
          <w:pPr>
            <w:pStyle w:val="TOC2"/>
            <w:rPr>
              <w:rFonts w:asciiTheme="minorHAnsi" w:eastAsiaTheme="minorEastAsia" w:hAnsiTheme="minorHAnsi" w:cstheme="minorBidi"/>
              <w:noProof/>
              <w:snapToGrid/>
              <w:sz w:val="22"/>
              <w:szCs w:val="22"/>
            </w:rPr>
          </w:pPr>
          <w:hyperlink w:anchor="_Toc124413896" w:history="1">
            <w:r w:rsidR="00CB2B0E" w:rsidRPr="00B5406E">
              <w:rPr>
                <w:rStyle w:val="Hyperlink"/>
                <w:rFonts w:ascii="Cambria" w:hAnsi="Cambria"/>
                <w:smallCaps/>
                <w:noProof/>
              </w:rPr>
              <w:t>D.</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kern w:val="32"/>
              </w:rPr>
              <w:t>Vendor Instructions</w:t>
            </w:r>
            <w:r w:rsidR="00CB2B0E">
              <w:rPr>
                <w:noProof/>
                <w:webHidden/>
              </w:rPr>
              <w:tab/>
            </w:r>
            <w:r w:rsidR="00CB2B0E">
              <w:rPr>
                <w:noProof/>
                <w:webHidden/>
              </w:rPr>
              <w:fldChar w:fldCharType="begin"/>
            </w:r>
            <w:r w:rsidR="00CB2B0E">
              <w:rPr>
                <w:noProof/>
                <w:webHidden/>
              </w:rPr>
              <w:instrText xml:space="preserve"> PAGEREF _Toc124413896 \h </w:instrText>
            </w:r>
            <w:r w:rsidR="00CB2B0E">
              <w:rPr>
                <w:noProof/>
                <w:webHidden/>
              </w:rPr>
            </w:r>
            <w:r w:rsidR="00CB2B0E">
              <w:rPr>
                <w:noProof/>
                <w:webHidden/>
              </w:rPr>
              <w:fldChar w:fldCharType="separate"/>
            </w:r>
            <w:r w:rsidR="00CB2B0E">
              <w:rPr>
                <w:noProof/>
                <w:webHidden/>
              </w:rPr>
              <w:t>5</w:t>
            </w:r>
            <w:r w:rsidR="00CB2B0E">
              <w:rPr>
                <w:noProof/>
                <w:webHidden/>
              </w:rPr>
              <w:fldChar w:fldCharType="end"/>
            </w:r>
          </w:hyperlink>
        </w:p>
        <w:p w14:paraId="5C5B9076" w14:textId="605180CF" w:rsidR="00CB2B0E" w:rsidRDefault="00000000">
          <w:pPr>
            <w:pStyle w:val="TOC1"/>
            <w:rPr>
              <w:rFonts w:asciiTheme="minorHAnsi" w:eastAsiaTheme="minorEastAsia" w:hAnsiTheme="minorHAnsi" w:cstheme="minorBidi"/>
              <w:bCs w:val="0"/>
              <w:snapToGrid/>
              <w:kern w:val="0"/>
              <w:sz w:val="22"/>
              <w:szCs w:val="22"/>
            </w:rPr>
          </w:pPr>
          <w:hyperlink w:anchor="_Toc124413897" w:history="1">
            <w:r w:rsidR="00CB2B0E" w:rsidRPr="00B5406E">
              <w:rPr>
                <w:rStyle w:val="Hyperlink"/>
              </w:rPr>
              <w:t>II.</w:t>
            </w:r>
            <w:r w:rsidR="00CB2B0E">
              <w:rPr>
                <w:rFonts w:asciiTheme="minorHAnsi" w:eastAsiaTheme="minorEastAsia" w:hAnsiTheme="minorHAnsi" w:cstheme="minorBidi"/>
                <w:bCs w:val="0"/>
                <w:snapToGrid/>
                <w:kern w:val="0"/>
                <w:sz w:val="22"/>
                <w:szCs w:val="22"/>
              </w:rPr>
              <w:tab/>
            </w:r>
            <w:r w:rsidR="00CB2B0E" w:rsidRPr="00B5406E">
              <w:rPr>
                <w:rStyle w:val="Hyperlink"/>
              </w:rPr>
              <w:t>HIE RFP OVERVIEW</w:t>
            </w:r>
            <w:r w:rsidR="00CB2B0E">
              <w:rPr>
                <w:webHidden/>
              </w:rPr>
              <w:tab/>
            </w:r>
            <w:r w:rsidR="00CB2B0E">
              <w:rPr>
                <w:webHidden/>
              </w:rPr>
              <w:fldChar w:fldCharType="begin"/>
            </w:r>
            <w:r w:rsidR="00CB2B0E">
              <w:rPr>
                <w:webHidden/>
              </w:rPr>
              <w:instrText xml:space="preserve"> PAGEREF _Toc124413897 \h </w:instrText>
            </w:r>
            <w:r w:rsidR="00CB2B0E">
              <w:rPr>
                <w:webHidden/>
              </w:rPr>
            </w:r>
            <w:r w:rsidR="00CB2B0E">
              <w:rPr>
                <w:webHidden/>
              </w:rPr>
              <w:fldChar w:fldCharType="separate"/>
            </w:r>
            <w:r w:rsidR="00CB2B0E">
              <w:rPr>
                <w:webHidden/>
              </w:rPr>
              <w:t>6</w:t>
            </w:r>
            <w:r w:rsidR="00CB2B0E">
              <w:rPr>
                <w:webHidden/>
              </w:rPr>
              <w:fldChar w:fldCharType="end"/>
            </w:r>
          </w:hyperlink>
        </w:p>
        <w:p w14:paraId="3FC1D75C" w14:textId="34F88C8E" w:rsidR="00CB2B0E" w:rsidRDefault="00000000">
          <w:pPr>
            <w:pStyle w:val="TOC2"/>
            <w:rPr>
              <w:rFonts w:asciiTheme="minorHAnsi" w:eastAsiaTheme="minorEastAsia" w:hAnsiTheme="minorHAnsi" w:cstheme="minorBidi"/>
              <w:noProof/>
              <w:snapToGrid/>
              <w:sz w:val="22"/>
              <w:szCs w:val="22"/>
            </w:rPr>
          </w:pPr>
          <w:hyperlink w:anchor="_Toc124413898" w:history="1">
            <w:r w:rsidR="00CB2B0E" w:rsidRPr="00B5406E">
              <w:rPr>
                <w:rStyle w:val="Hyperlink"/>
                <w:rFonts w:ascii="Cambria" w:hAnsi="Cambria"/>
                <w:smallCaps/>
                <w:noProof/>
                <w:kern w:val="32"/>
              </w:rPr>
              <w:t>Objective</w:t>
            </w:r>
            <w:r w:rsidR="00CB2B0E">
              <w:rPr>
                <w:noProof/>
                <w:webHidden/>
              </w:rPr>
              <w:tab/>
            </w:r>
            <w:r w:rsidR="00CB2B0E">
              <w:rPr>
                <w:noProof/>
                <w:webHidden/>
              </w:rPr>
              <w:fldChar w:fldCharType="begin"/>
            </w:r>
            <w:r w:rsidR="00CB2B0E">
              <w:rPr>
                <w:noProof/>
                <w:webHidden/>
              </w:rPr>
              <w:instrText xml:space="preserve"> PAGEREF _Toc124413898 \h </w:instrText>
            </w:r>
            <w:r w:rsidR="00CB2B0E">
              <w:rPr>
                <w:noProof/>
                <w:webHidden/>
              </w:rPr>
            </w:r>
            <w:r w:rsidR="00CB2B0E">
              <w:rPr>
                <w:noProof/>
                <w:webHidden/>
              </w:rPr>
              <w:fldChar w:fldCharType="separate"/>
            </w:r>
            <w:r w:rsidR="00CB2B0E">
              <w:rPr>
                <w:noProof/>
                <w:webHidden/>
              </w:rPr>
              <w:t>6</w:t>
            </w:r>
            <w:r w:rsidR="00CB2B0E">
              <w:rPr>
                <w:noProof/>
                <w:webHidden/>
              </w:rPr>
              <w:fldChar w:fldCharType="end"/>
            </w:r>
          </w:hyperlink>
        </w:p>
        <w:p w14:paraId="0A6FC2C3" w14:textId="331BDD8D" w:rsidR="00CB2B0E" w:rsidRDefault="00000000">
          <w:pPr>
            <w:pStyle w:val="TOC2"/>
            <w:rPr>
              <w:rFonts w:asciiTheme="minorHAnsi" w:eastAsiaTheme="minorEastAsia" w:hAnsiTheme="minorHAnsi" w:cstheme="minorBidi"/>
              <w:noProof/>
              <w:snapToGrid/>
              <w:sz w:val="22"/>
              <w:szCs w:val="22"/>
            </w:rPr>
          </w:pPr>
          <w:hyperlink w:anchor="_Toc124413899" w:history="1">
            <w:r w:rsidR="00CB2B0E" w:rsidRPr="00B5406E">
              <w:rPr>
                <w:rStyle w:val="Hyperlink"/>
                <w:rFonts w:ascii="Cambria" w:hAnsi="Cambria"/>
                <w:bCs/>
                <w:iCs/>
                <w:noProof/>
              </w:rPr>
              <w:t>A</w:t>
            </w:r>
            <w:r w:rsidR="00CB2B0E" w:rsidRPr="00B5406E">
              <w:rPr>
                <w:rStyle w:val="Hyperlink"/>
                <w:rFonts w:ascii="Cambria" w:hAnsi="Cambria"/>
                <w:b/>
                <w:bCs/>
                <w:i/>
                <w:iCs/>
                <w:noProof/>
              </w:rPr>
              <w:t>.</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kern w:val="32"/>
              </w:rPr>
              <w:t xml:space="preserve"> RFP Response Requirements</w:t>
            </w:r>
            <w:r w:rsidR="00CB2B0E">
              <w:rPr>
                <w:noProof/>
                <w:webHidden/>
              </w:rPr>
              <w:tab/>
            </w:r>
            <w:r w:rsidR="00CB2B0E">
              <w:rPr>
                <w:noProof/>
                <w:webHidden/>
              </w:rPr>
              <w:fldChar w:fldCharType="begin"/>
            </w:r>
            <w:r w:rsidR="00CB2B0E">
              <w:rPr>
                <w:noProof/>
                <w:webHidden/>
              </w:rPr>
              <w:instrText xml:space="preserve"> PAGEREF _Toc124413899 \h </w:instrText>
            </w:r>
            <w:r w:rsidR="00CB2B0E">
              <w:rPr>
                <w:noProof/>
                <w:webHidden/>
              </w:rPr>
            </w:r>
            <w:r w:rsidR="00CB2B0E">
              <w:rPr>
                <w:noProof/>
                <w:webHidden/>
              </w:rPr>
              <w:fldChar w:fldCharType="separate"/>
            </w:r>
            <w:r w:rsidR="00CB2B0E">
              <w:rPr>
                <w:noProof/>
                <w:webHidden/>
              </w:rPr>
              <w:t>6</w:t>
            </w:r>
            <w:r w:rsidR="00CB2B0E">
              <w:rPr>
                <w:noProof/>
                <w:webHidden/>
              </w:rPr>
              <w:fldChar w:fldCharType="end"/>
            </w:r>
          </w:hyperlink>
        </w:p>
        <w:p w14:paraId="7C8F5A40" w14:textId="779E01D9" w:rsidR="00CB2B0E" w:rsidRDefault="00000000">
          <w:pPr>
            <w:pStyle w:val="TOC2"/>
            <w:rPr>
              <w:rFonts w:asciiTheme="minorHAnsi" w:eastAsiaTheme="minorEastAsia" w:hAnsiTheme="minorHAnsi" w:cstheme="minorBidi"/>
              <w:noProof/>
              <w:snapToGrid/>
              <w:sz w:val="22"/>
              <w:szCs w:val="22"/>
            </w:rPr>
          </w:pPr>
          <w:hyperlink w:anchor="_Toc124413900" w:history="1">
            <w:r w:rsidR="00CB2B0E" w:rsidRPr="00B5406E">
              <w:rPr>
                <w:rStyle w:val="Hyperlink"/>
                <w:rFonts w:ascii="Cambria" w:hAnsi="Cambria"/>
                <w:smallCaps/>
                <w:noProof/>
                <w:kern w:val="32"/>
              </w:rPr>
              <w:t xml:space="preserve">E. </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kern w:val="32"/>
              </w:rPr>
              <w:t xml:space="preserve"> Schedule</w:t>
            </w:r>
            <w:r w:rsidR="00CB2B0E">
              <w:rPr>
                <w:noProof/>
                <w:webHidden/>
              </w:rPr>
              <w:tab/>
            </w:r>
            <w:r w:rsidR="00CB2B0E">
              <w:rPr>
                <w:noProof/>
                <w:webHidden/>
              </w:rPr>
              <w:fldChar w:fldCharType="begin"/>
            </w:r>
            <w:r w:rsidR="00CB2B0E">
              <w:rPr>
                <w:noProof/>
                <w:webHidden/>
              </w:rPr>
              <w:instrText xml:space="preserve"> PAGEREF _Toc124413900 \h </w:instrText>
            </w:r>
            <w:r w:rsidR="00CB2B0E">
              <w:rPr>
                <w:noProof/>
                <w:webHidden/>
              </w:rPr>
            </w:r>
            <w:r w:rsidR="00CB2B0E">
              <w:rPr>
                <w:noProof/>
                <w:webHidden/>
              </w:rPr>
              <w:fldChar w:fldCharType="separate"/>
            </w:r>
            <w:r w:rsidR="00CB2B0E">
              <w:rPr>
                <w:noProof/>
                <w:webHidden/>
              </w:rPr>
              <w:t>7</w:t>
            </w:r>
            <w:r w:rsidR="00CB2B0E">
              <w:rPr>
                <w:noProof/>
                <w:webHidden/>
              </w:rPr>
              <w:fldChar w:fldCharType="end"/>
            </w:r>
          </w:hyperlink>
        </w:p>
        <w:p w14:paraId="228637EC" w14:textId="1D7903DF" w:rsidR="00CB2B0E" w:rsidRDefault="00000000">
          <w:pPr>
            <w:pStyle w:val="TOC2"/>
            <w:rPr>
              <w:rFonts w:asciiTheme="minorHAnsi" w:eastAsiaTheme="minorEastAsia" w:hAnsiTheme="minorHAnsi" w:cstheme="minorBidi"/>
              <w:noProof/>
              <w:snapToGrid/>
              <w:sz w:val="22"/>
              <w:szCs w:val="22"/>
            </w:rPr>
          </w:pPr>
          <w:hyperlink w:anchor="_Toc124413901" w:history="1">
            <w:r w:rsidR="00CB2B0E" w:rsidRPr="00B5406E">
              <w:rPr>
                <w:rStyle w:val="Hyperlink"/>
                <w:rFonts w:ascii="Cambria" w:hAnsi="Cambria"/>
                <w:smallCaps/>
                <w:noProof/>
                <w:kern w:val="32"/>
              </w:rPr>
              <w:t>F.</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kern w:val="32"/>
              </w:rPr>
              <w:t xml:space="preserve"> Demonstrations</w:t>
            </w:r>
            <w:r w:rsidR="00CB2B0E">
              <w:rPr>
                <w:noProof/>
                <w:webHidden/>
              </w:rPr>
              <w:tab/>
            </w:r>
            <w:r w:rsidR="00CB2B0E">
              <w:rPr>
                <w:noProof/>
                <w:webHidden/>
              </w:rPr>
              <w:fldChar w:fldCharType="begin"/>
            </w:r>
            <w:r w:rsidR="00CB2B0E">
              <w:rPr>
                <w:noProof/>
                <w:webHidden/>
              </w:rPr>
              <w:instrText xml:space="preserve"> PAGEREF _Toc124413901 \h </w:instrText>
            </w:r>
            <w:r w:rsidR="00CB2B0E">
              <w:rPr>
                <w:noProof/>
                <w:webHidden/>
              </w:rPr>
            </w:r>
            <w:r w:rsidR="00CB2B0E">
              <w:rPr>
                <w:noProof/>
                <w:webHidden/>
              </w:rPr>
              <w:fldChar w:fldCharType="separate"/>
            </w:r>
            <w:r w:rsidR="00CB2B0E">
              <w:rPr>
                <w:noProof/>
                <w:webHidden/>
              </w:rPr>
              <w:t>7</w:t>
            </w:r>
            <w:r w:rsidR="00CB2B0E">
              <w:rPr>
                <w:noProof/>
                <w:webHidden/>
              </w:rPr>
              <w:fldChar w:fldCharType="end"/>
            </w:r>
          </w:hyperlink>
        </w:p>
        <w:p w14:paraId="121C1727" w14:textId="25DEE54E" w:rsidR="00CB2B0E" w:rsidRDefault="00000000">
          <w:pPr>
            <w:pStyle w:val="TOC1"/>
            <w:rPr>
              <w:rFonts w:asciiTheme="minorHAnsi" w:eastAsiaTheme="minorEastAsia" w:hAnsiTheme="minorHAnsi" w:cstheme="minorBidi"/>
              <w:bCs w:val="0"/>
              <w:snapToGrid/>
              <w:kern w:val="0"/>
              <w:sz w:val="22"/>
              <w:szCs w:val="22"/>
            </w:rPr>
          </w:pPr>
          <w:hyperlink w:anchor="_Toc124413902" w:history="1">
            <w:r w:rsidR="00CB2B0E" w:rsidRPr="00B5406E">
              <w:rPr>
                <w:rStyle w:val="Hyperlink"/>
              </w:rPr>
              <w:t>III.</w:t>
            </w:r>
            <w:r w:rsidR="00CB2B0E">
              <w:rPr>
                <w:rFonts w:asciiTheme="minorHAnsi" w:eastAsiaTheme="minorEastAsia" w:hAnsiTheme="minorHAnsi" w:cstheme="minorBidi"/>
                <w:bCs w:val="0"/>
                <w:snapToGrid/>
                <w:kern w:val="0"/>
                <w:sz w:val="22"/>
                <w:szCs w:val="22"/>
              </w:rPr>
              <w:tab/>
            </w:r>
            <w:r w:rsidR="00CB2B0E" w:rsidRPr="00B5406E">
              <w:rPr>
                <w:rStyle w:val="Hyperlink"/>
              </w:rPr>
              <w:t>MINIMUM SOLUTIONS REQUIREMENTS</w:t>
            </w:r>
            <w:r w:rsidR="00CB2B0E">
              <w:rPr>
                <w:webHidden/>
              </w:rPr>
              <w:tab/>
            </w:r>
            <w:r w:rsidR="00CB2B0E">
              <w:rPr>
                <w:webHidden/>
              </w:rPr>
              <w:fldChar w:fldCharType="begin"/>
            </w:r>
            <w:r w:rsidR="00CB2B0E">
              <w:rPr>
                <w:webHidden/>
              </w:rPr>
              <w:instrText xml:space="preserve"> PAGEREF _Toc124413902 \h </w:instrText>
            </w:r>
            <w:r w:rsidR="00CB2B0E">
              <w:rPr>
                <w:webHidden/>
              </w:rPr>
            </w:r>
            <w:r w:rsidR="00CB2B0E">
              <w:rPr>
                <w:webHidden/>
              </w:rPr>
              <w:fldChar w:fldCharType="separate"/>
            </w:r>
            <w:r w:rsidR="00CB2B0E">
              <w:rPr>
                <w:webHidden/>
              </w:rPr>
              <w:t>8</w:t>
            </w:r>
            <w:r w:rsidR="00CB2B0E">
              <w:rPr>
                <w:webHidden/>
              </w:rPr>
              <w:fldChar w:fldCharType="end"/>
            </w:r>
          </w:hyperlink>
        </w:p>
        <w:p w14:paraId="5AB0F268" w14:textId="3B3E289F" w:rsidR="00CB2B0E" w:rsidRDefault="00000000">
          <w:pPr>
            <w:pStyle w:val="TOC1"/>
            <w:rPr>
              <w:rFonts w:asciiTheme="minorHAnsi" w:eastAsiaTheme="minorEastAsia" w:hAnsiTheme="minorHAnsi" w:cstheme="minorBidi"/>
              <w:bCs w:val="0"/>
              <w:snapToGrid/>
              <w:kern w:val="0"/>
              <w:sz w:val="22"/>
              <w:szCs w:val="22"/>
            </w:rPr>
          </w:pPr>
          <w:hyperlink w:anchor="_Toc124413903" w:history="1">
            <w:r w:rsidR="00CB2B0E" w:rsidRPr="00B5406E">
              <w:rPr>
                <w:rStyle w:val="Hyperlink"/>
              </w:rPr>
              <w:t>IV.</w:t>
            </w:r>
            <w:r w:rsidR="00CB2B0E">
              <w:rPr>
                <w:rFonts w:asciiTheme="minorHAnsi" w:eastAsiaTheme="minorEastAsia" w:hAnsiTheme="minorHAnsi" w:cstheme="minorBidi"/>
                <w:bCs w:val="0"/>
                <w:snapToGrid/>
                <w:kern w:val="0"/>
                <w:sz w:val="22"/>
                <w:szCs w:val="22"/>
              </w:rPr>
              <w:tab/>
            </w:r>
            <w:r w:rsidR="00CB2B0E" w:rsidRPr="00B5406E">
              <w:rPr>
                <w:rStyle w:val="Hyperlink"/>
              </w:rPr>
              <w:t>SERVICE LEVEL AGREEMENTS (SLAs)</w:t>
            </w:r>
            <w:r w:rsidR="00CB2B0E">
              <w:rPr>
                <w:webHidden/>
              </w:rPr>
              <w:tab/>
            </w:r>
            <w:r w:rsidR="00CB2B0E">
              <w:rPr>
                <w:webHidden/>
              </w:rPr>
              <w:fldChar w:fldCharType="begin"/>
            </w:r>
            <w:r w:rsidR="00CB2B0E">
              <w:rPr>
                <w:webHidden/>
              </w:rPr>
              <w:instrText xml:space="preserve"> PAGEREF _Toc124413903 \h </w:instrText>
            </w:r>
            <w:r w:rsidR="00CB2B0E">
              <w:rPr>
                <w:webHidden/>
              </w:rPr>
            </w:r>
            <w:r w:rsidR="00CB2B0E">
              <w:rPr>
                <w:webHidden/>
              </w:rPr>
              <w:fldChar w:fldCharType="separate"/>
            </w:r>
            <w:r w:rsidR="00CB2B0E">
              <w:rPr>
                <w:webHidden/>
              </w:rPr>
              <w:t>9</w:t>
            </w:r>
            <w:r w:rsidR="00CB2B0E">
              <w:rPr>
                <w:webHidden/>
              </w:rPr>
              <w:fldChar w:fldCharType="end"/>
            </w:r>
          </w:hyperlink>
        </w:p>
        <w:p w14:paraId="5150654F" w14:textId="0ABBB55F" w:rsidR="00CB2B0E" w:rsidRDefault="00000000">
          <w:pPr>
            <w:pStyle w:val="TOC1"/>
            <w:rPr>
              <w:rFonts w:asciiTheme="minorHAnsi" w:eastAsiaTheme="minorEastAsia" w:hAnsiTheme="minorHAnsi" w:cstheme="minorBidi"/>
              <w:bCs w:val="0"/>
              <w:snapToGrid/>
              <w:kern w:val="0"/>
              <w:sz w:val="22"/>
              <w:szCs w:val="22"/>
            </w:rPr>
          </w:pPr>
          <w:hyperlink w:anchor="_Toc124413904" w:history="1">
            <w:r w:rsidR="00CB2B0E" w:rsidRPr="00B5406E">
              <w:rPr>
                <w:rStyle w:val="Hyperlink"/>
              </w:rPr>
              <w:t>V.</w:t>
            </w:r>
            <w:r w:rsidR="00CB2B0E">
              <w:rPr>
                <w:rFonts w:asciiTheme="minorHAnsi" w:eastAsiaTheme="minorEastAsia" w:hAnsiTheme="minorHAnsi" w:cstheme="minorBidi"/>
                <w:bCs w:val="0"/>
                <w:snapToGrid/>
                <w:kern w:val="0"/>
                <w:sz w:val="22"/>
                <w:szCs w:val="22"/>
              </w:rPr>
              <w:tab/>
            </w:r>
            <w:r w:rsidR="00CB2B0E" w:rsidRPr="00B5406E">
              <w:rPr>
                <w:rStyle w:val="Hyperlink"/>
              </w:rPr>
              <w:t>VENDOR QUALIFICATIONS</w:t>
            </w:r>
            <w:r w:rsidR="00CB2B0E">
              <w:rPr>
                <w:webHidden/>
              </w:rPr>
              <w:tab/>
            </w:r>
            <w:r w:rsidR="00CB2B0E">
              <w:rPr>
                <w:webHidden/>
              </w:rPr>
              <w:fldChar w:fldCharType="begin"/>
            </w:r>
            <w:r w:rsidR="00CB2B0E">
              <w:rPr>
                <w:webHidden/>
              </w:rPr>
              <w:instrText xml:space="preserve"> PAGEREF _Toc124413904 \h </w:instrText>
            </w:r>
            <w:r w:rsidR="00CB2B0E">
              <w:rPr>
                <w:webHidden/>
              </w:rPr>
            </w:r>
            <w:r w:rsidR="00CB2B0E">
              <w:rPr>
                <w:webHidden/>
              </w:rPr>
              <w:fldChar w:fldCharType="separate"/>
            </w:r>
            <w:r w:rsidR="00CB2B0E">
              <w:rPr>
                <w:webHidden/>
              </w:rPr>
              <w:t>9</w:t>
            </w:r>
            <w:r w:rsidR="00CB2B0E">
              <w:rPr>
                <w:webHidden/>
              </w:rPr>
              <w:fldChar w:fldCharType="end"/>
            </w:r>
          </w:hyperlink>
        </w:p>
        <w:p w14:paraId="144B6643" w14:textId="453D125C" w:rsidR="00CB2B0E" w:rsidRDefault="00000000">
          <w:pPr>
            <w:pStyle w:val="TOC2"/>
            <w:rPr>
              <w:rFonts w:asciiTheme="minorHAnsi" w:eastAsiaTheme="minorEastAsia" w:hAnsiTheme="minorHAnsi" w:cstheme="minorBidi"/>
              <w:noProof/>
              <w:snapToGrid/>
              <w:sz w:val="22"/>
              <w:szCs w:val="22"/>
            </w:rPr>
          </w:pPr>
          <w:hyperlink w:anchor="_Toc124413905" w:history="1">
            <w:r w:rsidR="00CB2B0E" w:rsidRPr="00B5406E">
              <w:rPr>
                <w:rStyle w:val="Hyperlink"/>
                <w:rFonts w:ascii="Cambria" w:hAnsi="Cambria"/>
                <w:noProof/>
              </w:rPr>
              <w:t>A.</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kern w:val="32"/>
              </w:rPr>
              <w:t>Required General Vendor Information</w:t>
            </w:r>
            <w:r w:rsidR="00CB2B0E">
              <w:rPr>
                <w:noProof/>
                <w:webHidden/>
              </w:rPr>
              <w:tab/>
            </w:r>
            <w:r w:rsidR="00CB2B0E">
              <w:rPr>
                <w:noProof/>
                <w:webHidden/>
              </w:rPr>
              <w:fldChar w:fldCharType="begin"/>
            </w:r>
            <w:r w:rsidR="00CB2B0E">
              <w:rPr>
                <w:noProof/>
                <w:webHidden/>
              </w:rPr>
              <w:instrText xml:space="preserve"> PAGEREF _Toc124413905 \h </w:instrText>
            </w:r>
            <w:r w:rsidR="00CB2B0E">
              <w:rPr>
                <w:noProof/>
                <w:webHidden/>
              </w:rPr>
            </w:r>
            <w:r w:rsidR="00CB2B0E">
              <w:rPr>
                <w:noProof/>
                <w:webHidden/>
              </w:rPr>
              <w:fldChar w:fldCharType="separate"/>
            </w:r>
            <w:r w:rsidR="00CB2B0E">
              <w:rPr>
                <w:noProof/>
                <w:webHidden/>
              </w:rPr>
              <w:t>9</w:t>
            </w:r>
            <w:r w:rsidR="00CB2B0E">
              <w:rPr>
                <w:noProof/>
                <w:webHidden/>
              </w:rPr>
              <w:fldChar w:fldCharType="end"/>
            </w:r>
          </w:hyperlink>
        </w:p>
        <w:p w14:paraId="2B9ED4A9" w14:textId="2B377F8A" w:rsidR="00CB2B0E" w:rsidRDefault="00000000">
          <w:pPr>
            <w:pStyle w:val="TOC2"/>
            <w:rPr>
              <w:rFonts w:asciiTheme="minorHAnsi" w:eastAsiaTheme="minorEastAsia" w:hAnsiTheme="minorHAnsi" w:cstheme="minorBidi"/>
              <w:noProof/>
              <w:snapToGrid/>
              <w:sz w:val="22"/>
              <w:szCs w:val="22"/>
            </w:rPr>
          </w:pPr>
          <w:hyperlink w:anchor="_Toc124413906" w:history="1">
            <w:r w:rsidR="00CB2B0E" w:rsidRPr="00B5406E">
              <w:rPr>
                <w:rStyle w:val="Hyperlink"/>
                <w:rFonts w:ascii="Cambria" w:hAnsi="Cambria"/>
                <w:smallCaps/>
                <w:noProof/>
              </w:rPr>
              <w:t>B.</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rPr>
              <w:t>Vendor Profile</w:t>
            </w:r>
            <w:r w:rsidR="00CB2B0E">
              <w:rPr>
                <w:noProof/>
                <w:webHidden/>
              </w:rPr>
              <w:tab/>
            </w:r>
            <w:r w:rsidR="00CB2B0E">
              <w:rPr>
                <w:noProof/>
                <w:webHidden/>
              </w:rPr>
              <w:fldChar w:fldCharType="begin"/>
            </w:r>
            <w:r w:rsidR="00CB2B0E">
              <w:rPr>
                <w:noProof/>
                <w:webHidden/>
              </w:rPr>
              <w:instrText xml:space="preserve"> PAGEREF _Toc124413906 \h </w:instrText>
            </w:r>
            <w:r w:rsidR="00CB2B0E">
              <w:rPr>
                <w:noProof/>
                <w:webHidden/>
              </w:rPr>
            </w:r>
            <w:r w:rsidR="00CB2B0E">
              <w:rPr>
                <w:noProof/>
                <w:webHidden/>
              </w:rPr>
              <w:fldChar w:fldCharType="separate"/>
            </w:r>
            <w:r w:rsidR="00CB2B0E">
              <w:rPr>
                <w:noProof/>
                <w:webHidden/>
              </w:rPr>
              <w:t>9</w:t>
            </w:r>
            <w:r w:rsidR="00CB2B0E">
              <w:rPr>
                <w:noProof/>
                <w:webHidden/>
              </w:rPr>
              <w:fldChar w:fldCharType="end"/>
            </w:r>
          </w:hyperlink>
        </w:p>
        <w:p w14:paraId="07511357" w14:textId="364B04A4" w:rsidR="00CB2B0E" w:rsidRDefault="00000000">
          <w:pPr>
            <w:pStyle w:val="TOC2"/>
            <w:rPr>
              <w:rFonts w:asciiTheme="minorHAnsi" w:eastAsiaTheme="minorEastAsia" w:hAnsiTheme="minorHAnsi" w:cstheme="minorBidi"/>
              <w:noProof/>
              <w:snapToGrid/>
              <w:sz w:val="22"/>
              <w:szCs w:val="22"/>
            </w:rPr>
          </w:pPr>
          <w:hyperlink w:anchor="_Toc124413907" w:history="1">
            <w:r w:rsidR="00CB2B0E" w:rsidRPr="00B5406E">
              <w:rPr>
                <w:rStyle w:val="Hyperlink"/>
                <w:rFonts w:ascii="Cambria" w:hAnsi="Cambria"/>
                <w:smallCaps/>
                <w:noProof/>
                <w:kern w:val="32"/>
              </w:rPr>
              <w:t>C.</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kern w:val="32"/>
              </w:rPr>
              <w:t xml:space="preserve"> References</w:t>
            </w:r>
            <w:r w:rsidR="00CB2B0E">
              <w:rPr>
                <w:noProof/>
                <w:webHidden/>
              </w:rPr>
              <w:tab/>
            </w:r>
            <w:r w:rsidR="00CB2B0E">
              <w:rPr>
                <w:noProof/>
                <w:webHidden/>
              </w:rPr>
              <w:fldChar w:fldCharType="begin"/>
            </w:r>
            <w:r w:rsidR="00CB2B0E">
              <w:rPr>
                <w:noProof/>
                <w:webHidden/>
              </w:rPr>
              <w:instrText xml:space="preserve"> PAGEREF _Toc124413907 \h </w:instrText>
            </w:r>
            <w:r w:rsidR="00CB2B0E">
              <w:rPr>
                <w:noProof/>
                <w:webHidden/>
              </w:rPr>
            </w:r>
            <w:r w:rsidR="00CB2B0E">
              <w:rPr>
                <w:noProof/>
                <w:webHidden/>
              </w:rPr>
              <w:fldChar w:fldCharType="separate"/>
            </w:r>
            <w:r w:rsidR="00CB2B0E">
              <w:rPr>
                <w:noProof/>
                <w:webHidden/>
              </w:rPr>
              <w:t>11</w:t>
            </w:r>
            <w:r w:rsidR="00CB2B0E">
              <w:rPr>
                <w:noProof/>
                <w:webHidden/>
              </w:rPr>
              <w:fldChar w:fldCharType="end"/>
            </w:r>
          </w:hyperlink>
        </w:p>
        <w:p w14:paraId="4C5FB012" w14:textId="68F62E29" w:rsidR="00CB2B0E" w:rsidRDefault="00000000">
          <w:pPr>
            <w:pStyle w:val="TOC2"/>
            <w:rPr>
              <w:rFonts w:asciiTheme="minorHAnsi" w:eastAsiaTheme="minorEastAsia" w:hAnsiTheme="minorHAnsi" w:cstheme="minorBidi"/>
              <w:noProof/>
              <w:snapToGrid/>
              <w:sz w:val="22"/>
              <w:szCs w:val="22"/>
            </w:rPr>
          </w:pPr>
          <w:hyperlink w:anchor="_Toc124413908" w:history="1">
            <w:r w:rsidR="00CB2B0E" w:rsidRPr="00B5406E">
              <w:rPr>
                <w:rStyle w:val="Hyperlink"/>
                <w:rFonts w:ascii="Cambria" w:hAnsi="Cambria"/>
                <w:smallCaps/>
                <w:noProof/>
                <w:kern w:val="32"/>
              </w:rPr>
              <w:t>D.</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kern w:val="32"/>
              </w:rPr>
              <w:t xml:space="preserve"> HIPAA Compliance</w:t>
            </w:r>
            <w:r w:rsidR="00CB2B0E">
              <w:rPr>
                <w:noProof/>
                <w:webHidden/>
              </w:rPr>
              <w:tab/>
            </w:r>
            <w:r w:rsidR="00CB2B0E">
              <w:rPr>
                <w:noProof/>
                <w:webHidden/>
              </w:rPr>
              <w:fldChar w:fldCharType="begin"/>
            </w:r>
            <w:r w:rsidR="00CB2B0E">
              <w:rPr>
                <w:noProof/>
                <w:webHidden/>
              </w:rPr>
              <w:instrText xml:space="preserve"> PAGEREF _Toc124413908 \h </w:instrText>
            </w:r>
            <w:r w:rsidR="00CB2B0E">
              <w:rPr>
                <w:noProof/>
                <w:webHidden/>
              </w:rPr>
            </w:r>
            <w:r w:rsidR="00CB2B0E">
              <w:rPr>
                <w:noProof/>
                <w:webHidden/>
              </w:rPr>
              <w:fldChar w:fldCharType="separate"/>
            </w:r>
            <w:r w:rsidR="00CB2B0E">
              <w:rPr>
                <w:noProof/>
                <w:webHidden/>
              </w:rPr>
              <w:t>12</w:t>
            </w:r>
            <w:r w:rsidR="00CB2B0E">
              <w:rPr>
                <w:noProof/>
                <w:webHidden/>
              </w:rPr>
              <w:fldChar w:fldCharType="end"/>
            </w:r>
          </w:hyperlink>
        </w:p>
        <w:p w14:paraId="0DF2769D" w14:textId="2DFF6625" w:rsidR="00CB2B0E" w:rsidRDefault="00000000">
          <w:pPr>
            <w:pStyle w:val="TOC1"/>
            <w:rPr>
              <w:rFonts w:asciiTheme="minorHAnsi" w:eastAsiaTheme="minorEastAsia" w:hAnsiTheme="minorHAnsi" w:cstheme="minorBidi"/>
              <w:bCs w:val="0"/>
              <w:snapToGrid/>
              <w:kern w:val="0"/>
              <w:sz w:val="22"/>
              <w:szCs w:val="22"/>
            </w:rPr>
          </w:pPr>
          <w:hyperlink w:anchor="_Toc124413909" w:history="1">
            <w:r w:rsidR="00CB2B0E" w:rsidRPr="00B5406E">
              <w:rPr>
                <w:rStyle w:val="Hyperlink"/>
              </w:rPr>
              <w:t>VI.</w:t>
            </w:r>
            <w:r w:rsidR="00CB2B0E">
              <w:rPr>
                <w:rFonts w:asciiTheme="minorHAnsi" w:eastAsiaTheme="minorEastAsia" w:hAnsiTheme="minorHAnsi" w:cstheme="minorBidi"/>
                <w:bCs w:val="0"/>
                <w:snapToGrid/>
                <w:kern w:val="0"/>
                <w:sz w:val="22"/>
                <w:szCs w:val="22"/>
              </w:rPr>
              <w:tab/>
            </w:r>
            <w:r w:rsidR="00CB2B0E" w:rsidRPr="00B5406E">
              <w:rPr>
                <w:rStyle w:val="Hyperlink"/>
              </w:rPr>
              <w:t>Personnel/Staffing</w:t>
            </w:r>
            <w:r w:rsidR="00CB2B0E">
              <w:rPr>
                <w:webHidden/>
              </w:rPr>
              <w:tab/>
            </w:r>
            <w:r w:rsidR="00CB2B0E">
              <w:rPr>
                <w:webHidden/>
              </w:rPr>
              <w:fldChar w:fldCharType="begin"/>
            </w:r>
            <w:r w:rsidR="00CB2B0E">
              <w:rPr>
                <w:webHidden/>
              </w:rPr>
              <w:instrText xml:space="preserve"> PAGEREF _Toc124413909 \h </w:instrText>
            </w:r>
            <w:r w:rsidR="00CB2B0E">
              <w:rPr>
                <w:webHidden/>
              </w:rPr>
            </w:r>
            <w:r w:rsidR="00CB2B0E">
              <w:rPr>
                <w:webHidden/>
              </w:rPr>
              <w:fldChar w:fldCharType="separate"/>
            </w:r>
            <w:r w:rsidR="00CB2B0E">
              <w:rPr>
                <w:webHidden/>
              </w:rPr>
              <w:t>13</w:t>
            </w:r>
            <w:r w:rsidR="00CB2B0E">
              <w:rPr>
                <w:webHidden/>
              </w:rPr>
              <w:fldChar w:fldCharType="end"/>
            </w:r>
          </w:hyperlink>
        </w:p>
        <w:p w14:paraId="29BD10DF" w14:textId="36A742F1" w:rsidR="00CB2B0E" w:rsidRDefault="00000000">
          <w:pPr>
            <w:pStyle w:val="TOC1"/>
            <w:rPr>
              <w:rFonts w:asciiTheme="minorHAnsi" w:eastAsiaTheme="minorEastAsia" w:hAnsiTheme="minorHAnsi" w:cstheme="minorBidi"/>
              <w:bCs w:val="0"/>
              <w:snapToGrid/>
              <w:kern w:val="0"/>
              <w:sz w:val="22"/>
              <w:szCs w:val="22"/>
            </w:rPr>
          </w:pPr>
          <w:hyperlink w:anchor="_Toc124413910" w:history="1">
            <w:r w:rsidR="00CB2B0E" w:rsidRPr="00B5406E">
              <w:rPr>
                <w:rStyle w:val="Hyperlink"/>
              </w:rPr>
              <w:t>VII.</w:t>
            </w:r>
            <w:r w:rsidR="00CB2B0E">
              <w:rPr>
                <w:rFonts w:asciiTheme="minorHAnsi" w:eastAsiaTheme="minorEastAsia" w:hAnsiTheme="minorHAnsi" w:cstheme="minorBidi"/>
                <w:bCs w:val="0"/>
                <w:snapToGrid/>
                <w:kern w:val="0"/>
                <w:sz w:val="22"/>
                <w:szCs w:val="22"/>
              </w:rPr>
              <w:tab/>
            </w:r>
            <w:r w:rsidR="00CB2B0E" w:rsidRPr="00B5406E">
              <w:rPr>
                <w:rStyle w:val="Hyperlink"/>
              </w:rPr>
              <w:t>Pricing</w:t>
            </w:r>
            <w:r w:rsidR="00CB2B0E">
              <w:rPr>
                <w:webHidden/>
              </w:rPr>
              <w:tab/>
            </w:r>
            <w:r w:rsidR="00CB2B0E">
              <w:rPr>
                <w:webHidden/>
              </w:rPr>
              <w:fldChar w:fldCharType="begin"/>
            </w:r>
            <w:r w:rsidR="00CB2B0E">
              <w:rPr>
                <w:webHidden/>
              </w:rPr>
              <w:instrText xml:space="preserve"> PAGEREF _Toc124413910 \h </w:instrText>
            </w:r>
            <w:r w:rsidR="00CB2B0E">
              <w:rPr>
                <w:webHidden/>
              </w:rPr>
            </w:r>
            <w:r w:rsidR="00CB2B0E">
              <w:rPr>
                <w:webHidden/>
              </w:rPr>
              <w:fldChar w:fldCharType="separate"/>
            </w:r>
            <w:r w:rsidR="00CB2B0E">
              <w:rPr>
                <w:webHidden/>
              </w:rPr>
              <w:t>14</w:t>
            </w:r>
            <w:r w:rsidR="00CB2B0E">
              <w:rPr>
                <w:webHidden/>
              </w:rPr>
              <w:fldChar w:fldCharType="end"/>
            </w:r>
          </w:hyperlink>
        </w:p>
        <w:p w14:paraId="553CF874" w14:textId="3D435815" w:rsidR="00CB2B0E" w:rsidRDefault="00000000">
          <w:pPr>
            <w:pStyle w:val="TOC1"/>
            <w:rPr>
              <w:rFonts w:asciiTheme="minorHAnsi" w:eastAsiaTheme="minorEastAsia" w:hAnsiTheme="minorHAnsi" w:cstheme="minorBidi"/>
              <w:bCs w:val="0"/>
              <w:snapToGrid/>
              <w:kern w:val="0"/>
              <w:sz w:val="22"/>
              <w:szCs w:val="22"/>
            </w:rPr>
          </w:pPr>
          <w:hyperlink w:anchor="_Toc124413911" w:history="1">
            <w:r w:rsidR="00CB2B0E" w:rsidRPr="00B5406E">
              <w:rPr>
                <w:rStyle w:val="Hyperlink"/>
              </w:rPr>
              <w:t>APPENDIX I – DETAILED REQUIREMENTS</w:t>
            </w:r>
            <w:r w:rsidR="00CB2B0E">
              <w:rPr>
                <w:webHidden/>
              </w:rPr>
              <w:tab/>
            </w:r>
            <w:r w:rsidR="00CB2B0E">
              <w:rPr>
                <w:webHidden/>
              </w:rPr>
              <w:fldChar w:fldCharType="begin"/>
            </w:r>
            <w:r w:rsidR="00CB2B0E">
              <w:rPr>
                <w:webHidden/>
              </w:rPr>
              <w:instrText xml:space="preserve"> PAGEREF _Toc124413911 \h </w:instrText>
            </w:r>
            <w:r w:rsidR="00CB2B0E">
              <w:rPr>
                <w:webHidden/>
              </w:rPr>
            </w:r>
            <w:r w:rsidR="00CB2B0E">
              <w:rPr>
                <w:webHidden/>
              </w:rPr>
              <w:fldChar w:fldCharType="separate"/>
            </w:r>
            <w:r w:rsidR="00CB2B0E">
              <w:rPr>
                <w:webHidden/>
              </w:rPr>
              <w:t>15</w:t>
            </w:r>
            <w:r w:rsidR="00CB2B0E">
              <w:rPr>
                <w:webHidden/>
              </w:rPr>
              <w:fldChar w:fldCharType="end"/>
            </w:r>
          </w:hyperlink>
        </w:p>
        <w:p w14:paraId="1F1451E2" w14:textId="0DA7BB7A" w:rsidR="00CB2B0E" w:rsidRDefault="00000000">
          <w:pPr>
            <w:pStyle w:val="TOC2"/>
            <w:rPr>
              <w:rFonts w:asciiTheme="minorHAnsi" w:eastAsiaTheme="minorEastAsia" w:hAnsiTheme="minorHAnsi" w:cstheme="minorBidi"/>
              <w:noProof/>
              <w:snapToGrid/>
              <w:sz w:val="22"/>
              <w:szCs w:val="22"/>
            </w:rPr>
          </w:pPr>
          <w:hyperlink w:anchor="_Toc124413912" w:history="1">
            <w:r w:rsidR="00CB2B0E" w:rsidRPr="00B5406E">
              <w:rPr>
                <w:rStyle w:val="Hyperlink"/>
                <w:rFonts w:ascii="Cambria" w:hAnsi="Cambria"/>
                <w:smallCaps/>
                <w:noProof/>
                <w:kern w:val="32"/>
              </w:rPr>
              <w:t>A.</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kern w:val="32"/>
              </w:rPr>
              <w:t>Use Case Descriptions</w:t>
            </w:r>
            <w:r w:rsidR="00CB2B0E">
              <w:rPr>
                <w:noProof/>
                <w:webHidden/>
              </w:rPr>
              <w:tab/>
            </w:r>
            <w:r w:rsidR="00CB2B0E">
              <w:rPr>
                <w:noProof/>
                <w:webHidden/>
              </w:rPr>
              <w:fldChar w:fldCharType="begin"/>
            </w:r>
            <w:r w:rsidR="00CB2B0E">
              <w:rPr>
                <w:noProof/>
                <w:webHidden/>
              </w:rPr>
              <w:instrText xml:space="preserve"> PAGEREF _Toc124413912 \h </w:instrText>
            </w:r>
            <w:r w:rsidR="00CB2B0E">
              <w:rPr>
                <w:noProof/>
                <w:webHidden/>
              </w:rPr>
            </w:r>
            <w:r w:rsidR="00CB2B0E">
              <w:rPr>
                <w:noProof/>
                <w:webHidden/>
              </w:rPr>
              <w:fldChar w:fldCharType="separate"/>
            </w:r>
            <w:r w:rsidR="00CB2B0E">
              <w:rPr>
                <w:noProof/>
                <w:webHidden/>
              </w:rPr>
              <w:t>16</w:t>
            </w:r>
            <w:r w:rsidR="00CB2B0E">
              <w:rPr>
                <w:noProof/>
                <w:webHidden/>
              </w:rPr>
              <w:fldChar w:fldCharType="end"/>
            </w:r>
          </w:hyperlink>
        </w:p>
        <w:p w14:paraId="69961979" w14:textId="06C62CF4" w:rsidR="00CB2B0E" w:rsidRDefault="00000000">
          <w:pPr>
            <w:pStyle w:val="TOC2"/>
            <w:rPr>
              <w:rFonts w:asciiTheme="minorHAnsi" w:eastAsiaTheme="minorEastAsia" w:hAnsiTheme="minorHAnsi" w:cstheme="minorBidi"/>
              <w:noProof/>
              <w:snapToGrid/>
              <w:sz w:val="22"/>
              <w:szCs w:val="22"/>
            </w:rPr>
          </w:pPr>
          <w:hyperlink w:anchor="_Toc124413913" w:history="1">
            <w:r w:rsidR="00CB2B0E" w:rsidRPr="00B5406E">
              <w:rPr>
                <w:rStyle w:val="Hyperlink"/>
                <w:rFonts w:ascii="Cambria" w:hAnsi="Cambria"/>
                <w:smallCaps/>
                <w:noProof/>
                <w:kern w:val="32"/>
              </w:rPr>
              <w:t>B.</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kern w:val="32"/>
              </w:rPr>
              <w:t>Technical Questions</w:t>
            </w:r>
            <w:r w:rsidR="00CB2B0E">
              <w:rPr>
                <w:noProof/>
                <w:webHidden/>
              </w:rPr>
              <w:tab/>
            </w:r>
            <w:r w:rsidR="00CB2B0E">
              <w:rPr>
                <w:noProof/>
                <w:webHidden/>
              </w:rPr>
              <w:fldChar w:fldCharType="begin"/>
            </w:r>
            <w:r w:rsidR="00CB2B0E">
              <w:rPr>
                <w:noProof/>
                <w:webHidden/>
              </w:rPr>
              <w:instrText xml:space="preserve"> PAGEREF _Toc124413913 \h </w:instrText>
            </w:r>
            <w:r w:rsidR="00CB2B0E">
              <w:rPr>
                <w:noProof/>
                <w:webHidden/>
              </w:rPr>
            </w:r>
            <w:r w:rsidR="00CB2B0E">
              <w:rPr>
                <w:noProof/>
                <w:webHidden/>
              </w:rPr>
              <w:fldChar w:fldCharType="separate"/>
            </w:r>
            <w:r w:rsidR="00CB2B0E">
              <w:rPr>
                <w:noProof/>
                <w:webHidden/>
              </w:rPr>
              <w:t>19</w:t>
            </w:r>
            <w:r w:rsidR="00CB2B0E">
              <w:rPr>
                <w:noProof/>
                <w:webHidden/>
              </w:rPr>
              <w:fldChar w:fldCharType="end"/>
            </w:r>
          </w:hyperlink>
        </w:p>
        <w:p w14:paraId="3E5C3703" w14:textId="295C06FE" w:rsidR="00CB2B0E" w:rsidRDefault="00000000">
          <w:pPr>
            <w:pStyle w:val="TOC2"/>
            <w:rPr>
              <w:rFonts w:asciiTheme="minorHAnsi" w:eastAsiaTheme="minorEastAsia" w:hAnsiTheme="minorHAnsi" w:cstheme="minorBidi"/>
              <w:noProof/>
              <w:snapToGrid/>
              <w:sz w:val="22"/>
              <w:szCs w:val="22"/>
            </w:rPr>
          </w:pPr>
          <w:hyperlink w:anchor="_Toc124413914" w:history="1">
            <w:r w:rsidR="00CB2B0E" w:rsidRPr="00B5406E">
              <w:rPr>
                <w:rStyle w:val="Hyperlink"/>
                <w:rFonts w:ascii="Cambria" w:hAnsi="Cambria"/>
                <w:noProof/>
              </w:rPr>
              <w:t>C.</w:t>
            </w:r>
            <w:r w:rsidR="00CB2B0E">
              <w:rPr>
                <w:rFonts w:asciiTheme="minorHAnsi" w:eastAsiaTheme="minorEastAsia" w:hAnsiTheme="minorHAnsi" w:cstheme="minorBidi"/>
                <w:noProof/>
                <w:snapToGrid/>
                <w:sz w:val="22"/>
                <w:szCs w:val="22"/>
              </w:rPr>
              <w:tab/>
            </w:r>
            <w:r w:rsidR="00CB2B0E" w:rsidRPr="00B5406E">
              <w:rPr>
                <w:rStyle w:val="Hyperlink"/>
                <w:rFonts w:ascii="Cambria" w:hAnsi="Cambria"/>
                <w:smallCaps/>
                <w:noProof/>
                <w:kern w:val="32"/>
              </w:rPr>
              <w:t>Vendor System and Services</w:t>
            </w:r>
            <w:r w:rsidR="00CB2B0E">
              <w:rPr>
                <w:noProof/>
                <w:webHidden/>
              </w:rPr>
              <w:tab/>
            </w:r>
            <w:r w:rsidR="00CB2B0E">
              <w:rPr>
                <w:noProof/>
                <w:webHidden/>
              </w:rPr>
              <w:fldChar w:fldCharType="begin"/>
            </w:r>
            <w:r w:rsidR="00CB2B0E">
              <w:rPr>
                <w:noProof/>
                <w:webHidden/>
              </w:rPr>
              <w:instrText xml:space="preserve"> PAGEREF _Toc124413914 \h </w:instrText>
            </w:r>
            <w:r w:rsidR="00CB2B0E">
              <w:rPr>
                <w:noProof/>
                <w:webHidden/>
              </w:rPr>
            </w:r>
            <w:r w:rsidR="00CB2B0E">
              <w:rPr>
                <w:noProof/>
                <w:webHidden/>
              </w:rPr>
              <w:fldChar w:fldCharType="separate"/>
            </w:r>
            <w:r w:rsidR="00CB2B0E">
              <w:rPr>
                <w:noProof/>
                <w:webHidden/>
              </w:rPr>
              <w:t>20</w:t>
            </w:r>
            <w:r w:rsidR="00CB2B0E">
              <w:rPr>
                <w:noProof/>
                <w:webHidden/>
              </w:rPr>
              <w:fldChar w:fldCharType="end"/>
            </w:r>
          </w:hyperlink>
        </w:p>
        <w:p w14:paraId="72B731D2" w14:textId="498965D7" w:rsidR="00CB2B0E" w:rsidRDefault="00000000">
          <w:pPr>
            <w:pStyle w:val="TOC1"/>
            <w:rPr>
              <w:rFonts w:asciiTheme="minorHAnsi" w:eastAsiaTheme="minorEastAsia" w:hAnsiTheme="minorHAnsi" w:cstheme="minorBidi"/>
              <w:bCs w:val="0"/>
              <w:snapToGrid/>
              <w:kern w:val="0"/>
              <w:sz w:val="22"/>
              <w:szCs w:val="22"/>
            </w:rPr>
          </w:pPr>
          <w:hyperlink w:anchor="_Toc124413915" w:history="1">
            <w:r w:rsidR="00CB2B0E" w:rsidRPr="00B5406E">
              <w:rPr>
                <w:rStyle w:val="Hyperlink"/>
              </w:rPr>
              <w:t>APPENDIX II – STATEMENT OF ACKNOWLEDGEMENT</w:t>
            </w:r>
            <w:r w:rsidR="00CB2B0E">
              <w:rPr>
                <w:webHidden/>
              </w:rPr>
              <w:tab/>
            </w:r>
            <w:r w:rsidR="00CB2B0E">
              <w:rPr>
                <w:webHidden/>
              </w:rPr>
              <w:fldChar w:fldCharType="begin"/>
            </w:r>
            <w:r w:rsidR="00CB2B0E">
              <w:rPr>
                <w:webHidden/>
              </w:rPr>
              <w:instrText xml:space="preserve"> PAGEREF _Toc124413915 \h </w:instrText>
            </w:r>
            <w:r w:rsidR="00CB2B0E">
              <w:rPr>
                <w:webHidden/>
              </w:rPr>
            </w:r>
            <w:r w:rsidR="00CB2B0E">
              <w:rPr>
                <w:webHidden/>
              </w:rPr>
              <w:fldChar w:fldCharType="separate"/>
            </w:r>
            <w:r w:rsidR="00CB2B0E">
              <w:rPr>
                <w:webHidden/>
              </w:rPr>
              <w:t>21</w:t>
            </w:r>
            <w:r w:rsidR="00CB2B0E">
              <w:rPr>
                <w:webHidden/>
              </w:rPr>
              <w:fldChar w:fldCharType="end"/>
            </w:r>
          </w:hyperlink>
        </w:p>
        <w:p w14:paraId="0AABB431" w14:textId="78FF4D48" w:rsidR="00FF0061" w:rsidRPr="000D61DA" w:rsidRDefault="00DE7632" w:rsidP="000D61DA">
          <w:pPr>
            <w:rPr>
              <w:rFonts w:ascii="Cambria" w:hAnsi="Cambria"/>
              <w:b/>
              <w:bCs/>
              <w:noProof/>
            </w:rPr>
          </w:pPr>
          <w:r w:rsidRPr="00CA02BE">
            <w:rPr>
              <w:rFonts w:ascii="Cambria" w:hAnsi="Cambria"/>
              <w:b/>
              <w:bCs/>
              <w:noProof/>
            </w:rPr>
            <w:fldChar w:fldCharType="end"/>
          </w:r>
        </w:p>
      </w:sdtContent>
    </w:sdt>
    <w:p w14:paraId="782C7C16" w14:textId="77777777" w:rsidR="00FF0061" w:rsidRDefault="00FF0061" w:rsidP="00FF0061"/>
    <w:p w14:paraId="5DA15259" w14:textId="77777777" w:rsidR="00FF0061" w:rsidRDefault="00FF0061" w:rsidP="00FF0061"/>
    <w:p w14:paraId="60D0D8F1" w14:textId="77777777" w:rsidR="00436C71" w:rsidRDefault="00436C71" w:rsidP="00FF0061">
      <w:pPr>
        <w:sectPr w:rsidR="00436C71">
          <w:pgSz w:w="12240" w:h="15840"/>
          <w:pgMar w:top="1440" w:right="1440" w:bottom="1440" w:left="1440" w:header="720" w:footer="720" w:gutter="0"/>
          <w:cols w:space="720"/>
          <w:docGrid w:linePitch="360"/>
        </w:sectPr>
      </w:pPr>
    </w:p>
    <w:p w14:paraId="10E11200" w14:textId="77777777" w:rsidR="00FF0061" w:rsidRDefault="00FF0061" w:rsidP="00FF0061"/>
    <w:p w14:paraId="257C5288" w14:textId="77777777" w:rsidR="00FF0061" w:rsidRDefault="00FF0061" w:rsidP="00FF0061"/>
    <w:p w14:paraId="2D76FEA7" w14:textId="77777777" w:rsidR="00FF0061" w:rsidRDefault="00FF0061" w:rsidP="00FF0061"/>
    <w:p w14:paraId="49141EF0" w14:textId="77777777" w:rsidR="00FF0061" w:rsidRDefault="00FF0061" w:rsidP="00FF0061"/>
    <w:p w14:paraId="23F3C7F6" w14:textId="77777777" w:rsidR="00FF0061" w:rsidRDefault="00FF0061" w:rsidP="00FF0061"/>
    <w:p w14:paraId="53A8A553" w14:textId="1F29793A" w:rsidR="00FF0061" w:rsidRPr="00FF0061" w:rsidRDefault="00F8052D" w:rsidP="005B162A">
      <w:pPr>
        <w:pStyle w:val="Heading1"/>
        <w:numPr>
          <w:ilvl w:val="0"/>
          <w:numId w:val="45"/>
        </w:numPr>
        <w:spacing w:before="60"/>
        <w:rPr>
          <w:rFonts w:ascii="Cambria" w:hAnsi="Cambria"/>
          <w:sz w:val="28"/>
        </w:rPr>
      </w:pPr>
      <w:bookmarkStart w:id="0" w:name="_Toc124413892"/>
      <w:r w:rsidRPr="00D71B3A">
        <w:rPr>
          <w:rFonts w:ascii="Cambria" w:hAnsi="Cambria"/>
          <w:sz w:val="28"/>
        </w:rPr>
        <w:t xml:space="preserve">GENERAL </w:t>
      </w:r>
      <w:r w:rsidR="005B3583" w:rsidRPr="00D71B3A">
        <w:rPr>
          <w:rFonts w:ascii="Cambria" w:hAnsi="Cambria"/>
          <w:sz w:val="28"/>
        </w:rPr>
        <w:t>INFORMATION</w:t>
      </w:r>
      <w:bookmarkEnd w:id="0"/>
    </w:p>
    <w:p w14:paraId="07DB420A" w14:textId="15EB6FCB" w:rsidR="00DE7632" w:rsidRPr="00D71B3A" w:rsidRDefault="00DE7632" w:rsidP="005B162A">
      <w:pPr>
        <w:pStyle w:val="Heading2"/>
        <w:rPr>
          <w:rFonts w:ascii="Cambria" w:hAnsi="Cambria"/>
          <w:i w:val="0"/>
          <w:smallCaps/>
          <w:kern w:val="32"/>
          <w:sz w:val="20"/>
          <w:szCs w:val="20"/>
        </w:rPr>
      </w:pPr>
      <w:bookmarkStart w:id="1" w:name="_Toc435776187"/>
      <w:bookmarkStart w:id="2" w:name="_Toc463942906"/>
      <w:bookmarkStart w:id="3" w:name="_Toc124413893"/>
      <w:r w:rsidRPr="00D71B3A">
        <w:rPr>
          <w:rFonts w:ascii="Cambria" w:hAnsi="Cambria"/>
          <w:i w:val="0"/>
          <w:smallCaps/>
          <w:kern w:val="32"/>
          <w:sz w:val="20"/>
        </w:rPr>
        <w:t>A.</w:t>
      </w:r>
      <w:r w:rsidRPr="00D71B3A">
        <w:rPr>
          <w:rFonts w:ascii="Cambria" w:hAnsi="Cambria"/>
          <w:i w:val="0"/>
          <w:smallCaps/>
          <w:kern w:val="32"/>
          <w:sz w:val="20"/>
        </w:rPr>
        <w:tab/>
      </w:r>
      <w:bookmarkEnd w:id="1"/>
      <w:r w:rsidR="00D12408">
        <w:rPr>
          <w:rFonts w:ascii="Cambria" w:hAnsi="Cambria"/>
          <w:i w:val="0"/>
          <w:smallCaps/>
          <w:kern w:val="32"/>
          <w:sz w:val="20"/>
          <w:szCs w:val="20"/>
          <w:u w:val="single"/>
        </w:rPr>
        <w:t>Company Overview</w:t>
      </w:r>
      <w:bookmarkEnd w:id="2"/>
      <w:bookmarkEnd w:id="3"/>
    </w:p>
    <w:p w14:paraId="699F1FD3" w14:textId="0AEC670E" w:rsidR="00B821EF" w:rsidRPr="00B821EF" w:rsidRDefault="00C93BCE" w:rsidP="00B821EF">
      <w:pPr>
        <w:spacing w:before="100" w:beforeAutospacing="1" w:after="100" w:afterAutospacing="1"/>
        <w:ind w:left="720"/>
        <w:rPr>
          <w:rFonts w:ascii="Cambria" w:hAnsi="Cambria"/>
        </w:rPr>
      </w:pPr>
      <w:proofErr w:type="spellStart"/>
      <w:r>
        <w:rPr>
          <w:rFonts w:ascii="Cambria" w:hAnsi="Cambria"/>
        </w:rPr>
        <w:t>CenCal</w:t>
      </w:r>
      <w:proofErr w:type="spellEnd"/>
      <w:r w:rsidR="00B821EF">
        <w:rPr>
          <w:rFonts w:ascii="Cambria" w:hAnsi="Cambria"/>
        </w:rPr>
        <w:t xml:space="preserve"> Health (</w:t>
      </w:r>
      <w:proofErr w:type="spellStart"/>
      <w:r>
        <w:rPr>
          <w:rFonts w:ascii="Cambria" w:hAnsi="Cambria"/>
        </w:rPr>
        <w:t>CenCal</w:t>
      </w:r>
      <w:proofErr w:type="spellEnd"/>
      <w:r w:rsidR="00B821EF">
        <w:rPr>
          <w:rFonts w:ascii="Cambria" w:hAnsi="Cambria"/>
        </w:rPr>
        <w:t>)</w:t>
      </w:r>
      <w:r w:rsidR="00C616B9" w:rsidRPr="00C616B9">
        <w:rPr>
          <w:rFonts w:ascii="Cambria" w:hAnsi="Cambria"/>
        </w:rPr>
        <w:t xml:space="preserve"> is a </w:t>
      </w:r>
      <w:r w:rsidRPr="00C93BCE">
        <w:rPr>
          <w:rFonts w:ascii="Cambria" w:hAnsi="Cambria"/>
        </w:rPr>
        <w:t xml:space="preserve">County Organized Health System (COHS) </w:t>
      </w:r>
      <w:r w:rsidR="00B821EF">
        <w:rPr>
          <w:rFonts w:ascii="Cambria" w:hAnsi="Cambria"/>
        </w:rPr>
        <w:t xml:space="preserve">that </w:t>
      </w:r>
      <w:r w:rsidR="00B821EF" w:rsidRPr="00B821EF">
        <w:rPr>
          <w:rFonts w:ascii="Cambria" w:hAnsi="Cambria"/>
        </w:rPr>
        <w:t>contract</w:t>
      </w:r>
      <w:r w:rsidR="00B821EF">
        <w:rPr>
          <w:rFonts w:ascii="Cambria" w:hAnsi="Cambria"/>
        </w:rPr>
        <w:t>s</w:t>
      </w:r>
      <w:r w:rsidR="00B821EF" w:rsidRPr="00B821EF">
        <w:rPr>
          <w:rFonts w:ascii="Cambria" w:hAnsi="Cambria"/>
        </w:rPr>
        <w:t xml:space="preserve"> with the State</w:t>
      </w:r>
      <w:r w:rsidR="00B821EF">
        <w:rPr>
          <w:rFonts w:ascii="Cambria" w:hAnsi="Cambria"/>
        </w:rPr>
        <w:t xml:space="preserve"> of California</w:t>
      </w:r>
      <w:r w:rsidR="00B821EF" w:rsidRPr="00B821EF">
        <w:rPr>
          <w:rFonts w:ascii="Cambria" w:hAnsi="Cambria"/>
        </w:rPr>
        <w:t xml:space="preserve"> to administer Medi-Cal benefits through local care providers in Santa Barbara and San Luis Obispo counties.</w:t>
      </w:r>
    </w:p>
    <w:p w14:paraId="018127CB" w14:textId="2DE4AF43" w:rsidR="00C616B9" w:rsidRPr="00C616B9" w:rsidRDefault="00B821EF" w:rsidP="00B821EF">
      <w:pPr>
        <w:spacing w:before="100" w:beforeAutospacing="1" w:after="100" w:afterAutospacing="1"/>
        <w:ind w:left="720"/>
        <w:rPr>
          <w:sz w:val="24"/>
          <w:szCs w:val="24"/>
        </w:rPr>
      </w:pPr>
      <w:r w:rsidRPr="00B821EF">
        <w:rPr>
          <w:rFonts w:ascii="Cambria" w:hAnsi="Cambria"/>
        </w:rPr>
        <w:t xml:space="preserve">A </w:t>
      </w:r>
      <w:bookmarkStart w:id="4" w:name="_Hlk130194746"/>
      <w:r w:rsidRPr="00B821EF">
        <w:rPr>
          <w:rFonts w:ascii="Cambria" w:hAnsi="Cambria"/>
        </w:rPr>
        <w:t xml:space="preserve">COHS </w:t>
      </w:r>
      <w:bookmarkEnd w:id="4"/>
      <w:r w:rsidRPr="00B821EF">
        <w:rPr>
          <w:rFonts w:ascii="Cambria" w:hAnsi="Cambria"/>
        </w:rPr>
        <w:t xml:space="preserve">is a model of California’s Medi-Cal Managed Care Program, where a single entity administers the Medi-Cal Program in a service area. All Medi-Cal beneficiaries in the service area are automatically inscribed into the COHS program. Each COHS is created by a county board of supervisors and governed by an independent commission. </w:t>
      </w:r>
      <w:r w:rsidR="00C616B9" w:rsidRPr="00C616B9">
        <w:rPr>
          <w:rFonts w:ascii="Cambria" w:hAnsi="Cambria"/>
        </w:rPr>
        <w:t xml:space="preserve">publicly sponsored, not-for-profit, managed care organization. </w:t>
      </w:r>
      <w:proofErr w:type="spellStart"/>
      <w:r w:rsidR="00C93BCE">
        <w:rPr>
          <w:rFonts w:ascii="Cambria" w:hAnsi="Cambria"/>
        </w:rPr>
        <w:t>CenCal</w:t>
      </w:r>
      <w:proofErr w:type="spellEnd"/>
      <w:r w:rsidR="00C616B9" w:rsidRPr="00C616B9">
        <w:rPr>
          <w:rFonts w:ascii="Cambria" w:hAnsi="Cambria"/>
        </w:rPr>
        <w:t xml:space="preserve"> is licensed as a Health Maintenance Organization under the State of California Knox-Keene Act.  </w:t>
      </w:r>
    </w:p>
    <w:p w14:paraId="00EB45A0" w14:textId="77777777" w:rsidR="00C616B9" w:rsidRPr="00C616B9" w:rsidRDefault="00C616B9" w:rsidP="00C616B9">
      <w:pPr>
        <w:ind w:left="720"/>
        <w:rPr>
          <w:rFonts w:ascii="Cambria" w:hAnsi="Cambria"/>
        </w:rPr>
      </w:pPr>
    </w:p>
    <w:p w14:paraId="5CDACA37" w14:textId="77777777" w:rsidR="00DE7632" w:rsidRPr="00D71B3A" w:rsidRDefault="005B3F18" w:rsidP="00DE7632">
      <w:pPr>
        <w:pStyle w:val="Heading2"/>
        <w:rPr>
          <w:rFonts w:ascii="Cambria" w:hAnsi="Cambria"/>
          <w:i w:val="0"/>
          <w:smallCaps/>
          <w:sz w:val="20"/>
          <w:szCs w:val="20"/>
        </w:rPr>
      </w:pPr>
      <w:bookmarkStart w:id="5" w:name="_Toc435776188"/>
      <w:bookmarkStart w:id="6" w:name="_Toc463942907"/>
      <w:bookmarkStart w:id="7" w:name="_Toc124413894"/>
      <w:r>
        <w:rPr>
          <w:rFonts w:ascii="Cambria" w:hAnsi="Cambria"/>
          <w:i w:val="0"/>
          <w:smallCaps/>
          <w:sz w:val="20"/>
          <w:szCs w:val="20"/>
        </w:rPr>
        <w:t>B</w:t>
      </w:r>
      <w:r w:rsidR="00DE7632" w:rsidRPr="00D71B3A">
        <w:rPr>
          <w:rFonts w:ascii="Cambria" w:hAnsi="Cambria"/>
          <w:i w:val="0"/>
          <w:smallCaps/>
          <w:sz w:val="20"/>
          <w:szCs w:val="20"/>
        </w:rPr>
        <w:t>.</w:t>
      </w:r>
      <w:r w:rsidR="00DE7632" w:rsidRPr="00D71B3A">
        <w:rPr>
          <w:rFonts w:ascii="Cambria" w:hAnsi="Cambria"/>
          <w:i w:val="0"/>
          <w:smallCaps/>
          <w:sz w:val="20"/>
          <w:szCs w:val="20"/>
        </w:rPr>
        <w:tab/>
      </w:r>
      <w:r w:rsidR="005B3583" w:rsidRPr="00D71B3A">
        <w:rPr>
          <w:rFonts w:ascii="Cambria" w:hAnsi="Cambria"/>
          <w:i w:val="0"/>
          <w:smallCaps/>
          <w:kern w:val="32"/>
          <w:sz w:val="20"/>
          <w:szCs w:val="20"/>
          <w:u w:val="single"/>
        </w:rPr>
        <w:t>Issuing Of</w:t>
      </w:r>
      <w:r w:rsidR="00DE7632" w:rsidRPr="00D71B3A">
        <w:rPr>
          <w:rFonts w:ascii="Cambria" w:hAnsi="Cambria"/>
          <w:i w:val="0"/>
          <w:smallCaps/>
          <w:kern w:val="32"/>
          <w:sz w:val="20"/>
          <w:szCs w:val="20"/>
          <w:u w:val="single"/>
        </w:rPr>
        <w:t>fice</w:t>
      </w:r>
      <w:bookmarkEnd w:id="5"/>
      <w:bookmarkEnd w:id="6"/>
      <w:bookmarkEnd w:id="7"/>
    </w:p>
    <w:p w14:paraId="508C7792" w14:textId="77777777" w:rsidR="00DE7632" w:rsidRPr="006B4F05" w:rsidRDefault="00DE7632" w:rsidP="00DF312E">
      <w:pPr>
        <w:pStyle w:val="NoSpacing"/>
        <w:rPr>
          <w:rFonts w:ascii="Cambria" w:hAnsi="Cambria"/>
        </w:rPr>
      </w:pPr>
    </w:p>
    <w:p w14:paraId="37D40E4E" w14:textId="77777777" w:rsidR="00DE7632" w:rsidRPr="00CA02BE" w:rsidRDefault="00DE7632" w:rsidP="00DE7632">
      <w:pPr>
        <w:ind w:left="720"/>
        <w:rPr>
          <w:rFonts w:ascii="Cambria" w:hAnsi="Cambria"/>
        </w:rPr>
      </w:pPr>
      <w:r w:rsidRPr="00CA02BE">
        <w:rPr>
          <w:rFonts w:ascii="Cambria" w:hAnsi="Cambria"/>
        </w:rPr>
        <w:t>This Request for Proposal is issued by:</w:t>
      </w:r>
    </w:p>
    <w:p w14:paraId="5D35A040" w14:textId="77777777" w:rsidR="00DE7632" w:rsidRPr="00D71B3A" w:rsidRDefault="00DE7632" w:rsidP="00DE7632">
      <w:pPr>
        <w:ind w:left="720"/>
        <w:rPr>
          <w:rFonts w:ascii="Cambria" w:hAnsi="Cambria"/>
        </w:rPr>
      </w:pPr>
    </w:p>
    <w:p w14:paraId="6D518FE3" w14:textId="4F397FF1" w:rsidR="00DE7632" w:rsidRPr="00D71B3A" w:rsidRDefault="00C93BCE" w:rsidP="00DE7632">
      <w:pPr>
        <w:ind w:left="720"/>
        <w:rPr>
          <w:rFonts w:ascii="Cambria" w:hAnsi="Cambria"/>
        </w:rPr>
      </w:pPr>
      <w:proofErr w:type="spellStart"/>
      <w:r>
        <w:rPr>
          <w:rFonts w:ascii="Cambria" w:hAnsi="Cambria"/>
        </w:rPr>
        <w:t>CenCal</w:t>
      </w:r>
      <w:proofErr w:type="spellEnd"/>
      <w:r w:rsidR="00F207C3">
        <w:rPr>
          <w:rFonts w:ascii="Cambria" w:hAnsi="Cambria"/>
        </w:rPr>
        <w:t xml:space="preserve"> </w:t>
      </w:r>
      <w:r w:rsidR="00DE7632" w:rsidRPr="00D71B3A">
        <w:rPr>
          <w:rFonts w:ascii="Cambria" w:hAnsi="Cambria"/>
        </w:rPr>
        <w:t>Health</w:t>
      </w:r>
    </w:p>
    <w:p w14:paraId="6B8A7A4F" w14:textId="77777777" w:rsidR="00B821EF" w:rsidRPr="00B821EF" w:rsidRDefault="00B821EF" w:rsidP="00B821EF">
      <w:pPr>
        <w:ind w:left="720"/>
        <w:rPr>
          <w:rFonts w:ascii="Cambria" w:hAnsi="Cambria"/>
          <w:color w:val="000000"/>
        </w:rPr>
      </w:pPr>
      <w:r w:rsidRPr="00B821EF">
        <w:rPr>
          <w:rFonts w:ascii="Cambria" w:hAnsi="Cambria"/>
          <w:color w:val="000000"/>
        </w:rPr>
        <w:t>4050 Calle Real</w:t>
      </w:r>
    </w:p>
    <w:p w14:paraId="2754C5A0" w14:textId="539FC4DB" w:rsidR="007367F2" w:rsidRDefault="00B821EF" w:rsidP="00B821EF">
      <w:pPr>
        <w:ind w:left="720"/>
        <w:rPr>
          <w:rFonts w:ascii="Cambria" w:hAnsi="Cambria"/>
          <w:color w:val="000000"/>
        </w:rPr>
      </w:pPr>
      <w:r w:rsidRPr="00B821EF">
        <w:rPr>
          <w:rFonts w:ascii="Cambria" w:hAnsi="Cambria"/>
          <w:color w:val="000000"/>
        </w:rPr>
        <w:t>Santa Barbara, CA 93110</w:t>
      </w:r>
    </w:p>
    <w:p w14:paraId="334FE445" w14:textId="77777777" w:rsidR="00B821EF" w:rsidRDefault="00B821EF" w:rsidP="00B821EF">
      <w:pPr>
        <w:ind w:left="720"/>
        <w:rPr>
          <w:rFonts w:ascii="Cambria" w:hAnsi="Cambria"/>
        </w:rPr>
      </w:pPr>
    </w:p>
    <w:p w14:paraId="7A2E4138" w14:textId="77777777" w:rsidR="007367F2" w:rsidRPr="00D71B3A" w:rsidRDefault="007367F2" w:rsidP="007367F2">
      <w:pPr>
        <w:ind w:firstLine="720"/>
        <w:rPr>
          <w:rFonts w:ascii="Cambria" w:hAnsi="Cambria"/>
        </w:rPr>
      </w:pPr>
      <w:r w:rsidRPr="00D71B3A">
        <w:rPr>
          <w:rFonts w:ascii="Cambria" w:hAnsi="Cambria"/>
        </w:rPr>
        <w:t>All inquiries and responses to this proposal must be sent to:</w:t>
      </w:r>
    </w:p>
    <w:p w14:paraId="5B890717" w14:textId="77777777" w:rsidR="007367F2" w:rsidRPr="00D71B3A" w:rsidRDefault="007367F2" w:rsidP="007367F2">
      <w:pPr>
        <w:ind w:left="720"/>
        <w:rPr>
          <w:rFonts w:ascii="Cambria" w:hAnsi="Cambria"/>
        </w:rPr>
      </w:pPr>
    </w:p>
    <w:p w14:paraId="32E1E00A" w14:textId="3F55D5A5" w:rsidR="007367F2" w:rsidRPr="0071335B" w:rsidRDefault="00C93BCE" w:rsidP="007367F2">
      <w:pPr>
        <w:ind w:left="720"/>
        <w:rPr>
          <w:rFonts w:ascii="Cambria" w:hAnsi="Cambria"/>
        </w:rPr>
      </w:pPr>
      <w:r>
        <w:rPr>
          <w:rFonts w:ascii="Cambria" w:hAnsi="Cambria"/>
        </w:rPr>
        <w:t>Bill Cioffi</w:t>
      </w:r>
    </w:p>
    <w:p w14:paraId="1E5C9B94" w14:textId="14986563" w:rsidR="007367F2" w:rsidRPr="0071335B" w:rsidRDefault="007367F2" w:rsidP="007367F2">
      <w:pPr>
        <w:ind w:left="720"/>
        <w:rPr>
          <w:rFonts w:ascii="Cambria" w:hAnsi="Cambria"/>
        </w:rPr>
      </w:pPr>
      <w:r w:rsidRPr="0071335B">
        <w:rPr>
          <w:rFonts w:ascii="Cambria" w:hAnsi="Cambria"/>
        </w:rPr>
        <w:t xml:space="preserve">ATTN: </w:t>
      </w:r>
      <w:r w:rsidR="001A326D">
        <w:rPr>
          <w:rFonts w:ascii="Cambria" w:hAnsi="Cambria"/>
        </w:rPr>
        <w:t>HIE</w:t>
      </w:r>
      <w:r w:rsidRPr="0071335B">
        <w:rPr>
          <w:rFonts w:ascii="Cambria" w:hAnsi="Cambria"/>
        </w:rPr>
        <w:t xml:space="preserve"> RFP</w:t>
      </w:r>
    </w:p>
    <w:p w14:paraId="61C93C3A" w14:textId="28A53DEF" w:rsidR="007367F2" w:rsidRPr="0071335B" w:rsidRDefault="00C93BCE" w:rsidP="007367F2">
      <w:pPr>
        <w:ind w:left="720"/>
        <w:rPr>
          <w:rFonts w:ascii="Cambria" w:hAnsi="Cambria"/>
        </w:rPr>
      </w:pPr>
      <w:proofErr w:type="spellStart"/>
      <w:r>
        <w:rPr>
          <w:rFonts w:ascii="Cambria" w:hAnsi="Cambria"/>
        </w:rPr>
        <w:t>CenCal</w:t>
      </w:r>
      <w:proofErr w:type="spellEnd"/>
      <w:r w:rsidR="00F207C3" w:rsidRPr="0071335B">
        <w:rPr>
          <w:rFonts w:ascii="Cambria" w:hAnsi="Cambria"/>
        </w:rPr>
        <w:t xml:space="preserve"> </w:t>
      </w:r>
      <w:r w:rsidR="007367F2" w:rsidRPr="0071335B">
        <w:rPr>
          <w:rFonts w:ascii="Cambria" w:hAnsi="Cambria"/>
        </w:rPr>
        <w:t xml:space="preserve">Health </w:t>
      </w:r>
    </w:p>
    <w:p w14:paraId="23508BA3" w14:textId="77777777" w:rsidR="00C93BCE" w:rsidRPr="00C93BCE" w:rsidRDefault="00C93BCE" w:rsidP="00C93BCE">
      <w:pPr>
        <w:ind w:left="720"/>
        <w:rPr>
          <w:rFonts w:ascii="Cambria" w:hAnsi="Cambria"/>
          <w:color w:val="000000"/>
        </w:rPr>
      </w:pPr>
      <w:r w:rsidRPr="00C93BCE">
        <w:rPr>
          <w:rFonts w:ascii="Cambria" w:hAnsi="Cambria"/>
          <w:color w:val="000000"/>
        </w:rPr>
        <w:t>4050 Calle Real</w:t>
      </w:r>
    </w:p>
    <w:p w14:paraId="79969465" w14:textId="77777777" w:rsidR="00C93BCE" w:rsidRDefault="00C93BCE" w:rsidP="00C93BCE">
      <w:pPr>
        <w:ind w:left="720"/>
        <w:rPr>
          <w:rFonts w:ascii="Cambria" w:hAnsi="Cambria"/>
          <w:color w:val="000000"/>
        </w:rPr>
      </w:pPr>
      <w:r w:rsidRPr="00C93BCE">
        <w:rPr>
          <w:rFonts w:ascii="Cambria" w:hAnsi="Cambria"/>
          <w:color w:val="000000"/>
        </w:rPr>
        <w:t xml:space="preserve">Santa Barbara, CA 93110 </w:t>
      </w:r>
    </w:p>
    <w:p w14:paraId="2797BD42" w14:textId="47C312BC" w:rsidR="007367F2" w:rsidRPr="0071335B" w:rsidRDefault="007367F2" w:rsidP="00C93BCE">
      <w:pPr>
        <w:ind w:left="720"/>
        <w:rPr>
          <w:rFonts w:ascii="Cambria" w:hAnsi="Cambria"/>
        </w:rPr>
      </w:pPr>
      <w:r w:rsidRPr="0071335B">
        <w:rPr>
          <w:rFonts w:ascii="Cambria" w:hAnsi="Cambria"/>
        </w:rPr>
        <w:t>(</w:t>
      </w:r>
      <w:r w:rsidR="00C93BCE">
        <w:rPr>
          <w:rFonts w:ascii="Cambria" w:hAnsi="Cambria"/>
        </w:rPr>
        <w:t>800</w:t>
      </w:r>
      <w:r w:rsidRPr="0071335B">
        <w:rPr>
          <w:rFonts w:ascii="Cambria" w:hAnsi="Cambria"/>
        </w:rPr>
        <w:t xml:space="preserve">) </w:t>
      </w:r>
      <w:r w:rsidR="00C93BCE">
        <w:rPr>
          <w:rFonts w:ascii="Cambria" w:hAnsi="Cambria"/>
        </w:rPr>
        <w:t>421-2560</w:t>
      </w:r>
    </w:p>
    <w:p w14:paraId="03444BFF" w14:textId="1BA8A28B" w:rsidR="007367F2" w:rsidRPr="0071335B" w:rsidRDefault="00C93BCE" w:rsidP="00DE7632">
      <w:pPr>
        <w:ind w:left="720"/>
        <w:rPr>
          <w:rFonts w:ascii="Cambria" w:hAnsi="Cambria"/>
        </w:rPr>
      </w:pPr>
      <w:r w:rsidRPr="00C93BCE">
        <w:rPr>
          <w:rFonts w:ascii="Cambria" w:hAnsi="Cambria"/>
        </w:rPr>
        <w:t>bcioffi@</w:t>
      </w:r>
      <w:r>
        <w:rPr>
          <w:rFonts w:ascii="Cambria" w:hAnsi="Cambria"/>
        </w:rPr>
        <w:t>CenCal</w:t>
      </w:r>
      <w:r w:rsidRPr="00C93BCE">
        <w:rPr>
          <w:rFonts w:ascii="Cambria" w:hAnsi="Cambria"/>
        </w:rPr>
        <w:t>health.org</w:t>
      </w:r>
    </w:p>
    <w:p w14:paraId="6E241FE5" w14:textId="77777777" w:rsidR="00DE7632" w:rsidRPr="00D71B3A" w:rsidRDefault="005B3F18" w:rsidP="00DE7632">
      <w:pPr>
        <w:pStyle w:val="Heading2"/>
        <w:rPr>
          <w:rFonts w:ascii="Cambria" w:hAnsi="Cambria"/>
          <w:i w:val="0"/>
          <w:smallCaps/>
          <w:sz w:val="20"/>
          <w:szCs w:val="20"/>
          <w:u w:val="single"/>
        </w:rPr>
      </w:pPr>
      <w:bookmarkStart w:id="8" w:name="_Toc435776189"/>
      <w:bookmarkStart w:id="9" w:name="_Toc463942908"/>
      <w:bookmarkStart w:id="10" w:name="_Toc124413895"/>
      <w:r w:rsidRPr="005B3F18">
        <w:rPr>
          <w:rFonts w:ascii="Cambria" w:hAnsi="Cambria"/>
          <w:bCs w:val="0"/>
          <w:i w:val="0"/>
          <w:iCs w:val="0"/>
          <w:spacing w:val="-2"/>
          <w:sz w:val="20"/>
          <w:szCs w:val="20"/>
        </w:rPr>
        <w:t>C</w:t>
      </w:r>
      <w:r w:rsidR="00DE7632" w:rsidRPr="00D71B3A">
        <w:rPr>
          <w:rFonts w:ascii="Cambria" w:hAnsi="Cambria"/>
          <w:i w:val="0"/>
          <w:smallCaps/>
          <w:sz w:val="20"/>
          <w:szCs w:val="20"/>
        </w:rPr>
        <w:t>.</w:t>
      </w:r>
      <w:r w:rsidR="00DE7632" w:rsidRPr="00D71B3A">
        <w:rPr>
          <w:rFonts w:ascii="Cambria" w:hAnsi="Cambria"/>
          <w:i w:val="0"/>
          <w:smallCaps/>
          <w:sz w:val="20"/>
          <w:szCs w:val="20"/>
        </w:rPr>
        <w:tab/>
      </w:r>
      <w:r w:rsidR="00B35B9E" w:rsidRPr="008E36C9">
        <w:rPr>
          <w:rFonts w:ascii="Cambria" w:hAnsi="Cambria"/>
          <w:i w:val="0"/>
          <w:smallCaps/>
          <w:sz w:val="20"/>
          <w:szCs w:val="20"/>
          <w:u w:val="single"/>
        </w:rPr>
        <w:t xml:space="preserve">RFP </w:t>
      </w:r>
      <w:bookmarkEnd w:id="8"/>
      <w:bookmarkEnd w:id="9"/>
      <w:r w:rsidR="00B35B9E" w:rsidRPr="008E36C9">
        <w:rPr>
          <w:rFonts w:ascii="Cambria" w:hAnsi="Cambria"/>
          <w:i w:val="0"/>
          <w:smallCaps/>
          <w:kern w:val="32"/>
          <w:sz w:val="20"/>
          <w:szCs w:val="20"/>
          <w:u w:val="single"/>
        </w:rPr>
        <w:t>Response Requirements</w:t>
      </w:r>
      <w:bookmarkEnd w:id="10"/>
    </w:p>
    <w:p w14:paraId="7AE87F1D" w14:textId="77777777" w:rsidR="00DE7632" w:rsidRPr="006B4F05" w:rsidRDefault="00DE7632" w:rsidP="00DF312E">
      <w:pPr>
        <w:pStyle w:val="NoSpacing"/>
        <w:rPr>
          <w:rFonts w:ascii="Cambria" w:hAnsi="Cambria"/>
        </w:rPr>
      </w:pPr>
    </w:p>
    <w:p w14:paraId="44617418" w14:textId="0520A27F" w:rsidR="00AC3F3A" w:rsidRPr="00AC3F3A" w:rsidRDefault="00AC3F3A" w:rsidP="00AC3F3A">
      <w:pPr>
        <w:ind w:left="720"/>
        <w:rPr>
          <w:rFonts w:ascii="Cambria" w:hAnsi="Cambria"/>
        </w:rPr>
      </w:pPr>
      <w:r w:rsidRPr="00AC3F3A">
        <w:rPr>
          <w:rFonts w:ascii="Cambria" w:hAnsi="Cambria"/>
        </w:rPr>
        <w:t xml:space="preserve">Each vendor should submit one electronic copy of its response to </w:t>
      </w:r>
      <w:proofErr w:type="spellStart"/>
      <w:r w:rsidR="00C93BCE">
        <w:rPr>
          <w:rFonts w:ascii="Cambria" w:hAnsi="Cambria"/>
        </w:rPr>
        <w:t>CenCal</w:t>
      </w:r>
      <w:proofErr w:type="spellEnd"/>
      <w:r w:rsidRPr="00AC3F3A">
        <w:rPr>
          <w:rFonts w:ascii="Cambria" w:hAnsi="Cambria"/>
        </w:rPr>
        <w:t xml:space="preserve"> at the e-mail address noted above.</w:t>
      </w:r>
    </w:p>
    <w:p w14:paraId="69AFA099" w14:textId="77777777" w:rsidR="00AC3F3A" w:rsidRDefault="00AC3F3A" w:rsidP="00C616B9">
      <w:pPr>
        <w:ind w:left="720"/>
        <w:rPr>
          <w:rFonts w:ascii="Cambria" w:hAnsi="Cambria"/>
        </w:rPr>
      </w:pPr>
    </w:p>
    <w:p w14:paraId="11B0EC4B" w14:textId="0F4FFEA4" w:rsidR="00C616B9" w:rsidRPr="00D71B3A" w:rsidRDefault="00C616B9" w:rsidP="00C616B9">
      <w:pPr>
        <w:ind w:left="720"/>
        <w:rPr>
          <w:rFonts w:ascii="Cambria" w:hAnsi="Cambria"/>
        </w:rPr>
      </w:pPr>
      <w:r w:rsidRPr="00D71B3A">
        <w:rPr>
          <w:rFonts w:ascii="Cambria" w:hAnsi="Cambria"/>
        </w:rPr>
        <w:t xml:space="preserve">While </w:t>
      </w:r>
      <w:proofErr w:type="spellStart"/>
      <w:r w:rsidR="00C93BCE">
        <w:rPr>
          <w:rFonts w:ascii="Cambria" w:hAnsi="Cambria"/>
        </w:rPr>
        <w:t>CenCal</w:t>
      </w:r>
      <w:proofErr w:type="spellEnd"/>
      <w:r w:rsidRPr="00D71B3A">
        <w:rPr>
          <w:rFonts w:ascii="Cambria" w:hAnsi="Cambria"/>
        </w:rPr>
        <w:t xml:space="preserve"> plans to procure </w:t>
      </w:r>
      <w:r w:rsidR="00817E6A">
        <w:rPr>
          <w:rFonts w:ascii="Cambria" w:hAnsi="Cambria"/>
        </w:rPr>
        <w:t>a Health Information Exchange (HIE) vendor</w:t>
      </w:r>
      <w:r w:rsidRPr="00D71B3A">
        <w:rPr>
          <w:rFonts w:ascii="Cambria" w:hAnsi="Cambria"/>
        </w:rPr>
        <w:t xml:space="preserve">, the final decision is dependent upon the quality of solutions proposed, the degree of "fit" with </w:t>
      </w:r>
      <w:proofErr w:type="spellStart"/>
      <w:r w:rsidR="00C93BCE">
        <w:rPr>
          <w:rFonts w:ascii="Cambria" w:hAnsi="Cambria"/>
        </w:rPr>
        <w:t>CenCal</w:t>
      </w:r>
      <w:proofErr w:type="spellEnd"/>
      <w:r w:rsidRPr="00D71B3A">
        <w:rPr>
          <w:rFonts w:ascii="Cambria" w:hAnsi="Cambria"/>
        </w:rPr>
        <w:t xml:space="preserve"> requirements, management judgment, prices quoted and proof of concept.  Issuance or decision of this RFP does not obligate </w:t>
      </w:r>
      <w:proofErr w:type="spellStart"/>
      <w:r w:rsidR="00C93BCE">
        <w:rPr>
          <w:rFonts w:ascii="Cambria" w:hAnsi="Cambria"/>
        </w:rPr>
        <w:t>CenCal</w:t>
      </w:r>
      <w:proofErr w:type="spellEnd"/>
      <w:r w:rsidRPr="00D71B3A">
        <w:rPr>
          <w:rFonts w:ascii="Cambria" w:hAnsi="Cambria"/>
        </w:rPr>
        <w:t xml:space="preserve"> to purchase any product</w:t>
      </w:r>
      <w:r w:rsidR="00B35B9E">
        <w:rPr>
          <w:rFonts w:ascii="Cambria" w:hAnsi="Cambria"/>
        </w:rPr>
        <w:t>s,</w:t>
      </w:r>
      <w:r w:rsidRPr="00D71B3A">
        <w:rPr>
          <w:rFonts w:ascii="Cambria" w:hAnsi="Cambria"/>
        </w:rPr>
        <w:t xml:space="preserve"> service</w:t>
      </w:r>
      <w:r w:rsidR="00B35B9E">
        <w:rPr>
          <w:rFonts w:ascii="Cambria" w:hAnsi="Cambria"/>
        </w:rPr>
        <w:t>s,</w:t>
      </w:r>
      <w:r w:rsidRPr="00D71B3A">
        <w:rPr>
          <w:rFonts w:ascii="Cambria" w:hAnsi="Cambria"/>
        </w:rPr>
        <w:t xml:space="preserve"> or to reimburse any recipient of the RFP for any expenses incurred in connection with responding to the RFP</w:t>
      </w:r>
      <w:r>
        <w:rPr>
          <w:rFonts w:ascii="Cambria" w:hAnsi="Cambria"/>
        </w:rPr>
        <w:t xml:space="preserve">. </w:t>
      </w:r>
      <w:r w:rsidRPr="00D71B3A">
        <w:rPr>
          <w:rFonts w:ascii="Cambria" w:hAnsi="Cambria"/>
        </w:rPr>
        <w:t xml:space="preserve"> This is all at no cost to </w:t>
      </w:r>
      <w:proofErr w:type="spellStart"/>
      <w:r w:rsidR="00C93BCE">
        <w:rPr>
          <w:rFonts w:ascii="Cambria" w:hAnsi="Cambria"/>
        </w:rPr>
        <w:t>CenCal</w:t>
      </w:r>
      <w:proofErr w:type="spellEnd"/>
      <w:r>
        <w:rPr>
          <w:rFonts w:ascii="Cambria" w:hAnsi="Cambria"/>
        </w:rPr>
        <w:t>.</w:t>
      </w:r>
    </w:p>
    <w:p w14:paraId="4B65C380" w14:textId="77777777" w:rsidR="00C616B9" w:rsidRPr="00D71B3A" w:rsidRDefault="00C616B9" w:rsidP="00C616B9">
      <w:pPr>
        <w:ind w:left="720"/>
        <w:rPr>
          <w:rFonts w:ascii="Cambria" w:hAnsi="Cambria"/>
        </w:rPr>
      </w:pPr>
    </w:p>
    <w:p w14:paraId="1A09DF91" w14:textId="2C4E5D64" w:rsidR="00C616B9" w:rsidRPr="00A0787A" w:rsidRDefault="00C616B9" w:rsidP="00C63CEF">
      <w:pPr>
        <w:ind w:left="720"/>
        <w:rPr>
          <w:rFonts w:ascii="Cambria" w:hAnsi="Cambria"/>
          <w:b/>
        </w:rPr>
      </w:pPr>
      <w:r w:rsidRPr="00A0787A">
        <w:rPr>
          <w:rFonts w:ascii="Cambria" w:hAnsi="Cambria"/>
          <w:b/>
        </w:rPr>
        <w:t xml:space="preserve">All vendor responses must be received no later than 5:00 PM (Pacific) </w:t>
      </w:r>
      <w:r w:rsidR="00C63CEF" w:rsidRPr="00A0787A">
        <w:rPr>
          <w:rFonts w:ascii="Cambria" w:hAnsi="Cambria"/>
          <w:b/>
        </w:rPr>
        <w:t>May 12</w:t>
      </w:r>
      <w:r w:rsidRPr="00A0787A">
        <w:rPr>
          <w:rFonts w:ascii="Cambria" w:hAnsi="Cambria"/>
          <w:b/>
        </w:rPr>
        <w:t xml:space="preserve">, </w:t>
      </w:r>
      <w:proofErr w:type="gramStart"/>
      <w:r w:rsidRPr="00A0787A">
        <w:rPr>
          <w:rFonts w:ascii="Cambria" w:hAnsi="Cambria"/>
          <w:b/>
        </w:rPr>
        <w:t>20</w:t>
      </w:r>
      <w:r w:rsidR="00B72232" w:rsidRPr="00A0787A">
        <w:rPr>
          <w:rFonts w:ascii="Cambria" w:hAnsi="Cambria"/>
          <w:b/>
        </w:rPr>
        <w:t>23</w:t>
      </w:r>
      <w:proofErr w:type="gramEnd"/>
      <w:r w:rsidRPr="00A0787A">
        <w:rPr>
          <w:rFonts w:ascii="Cambria" w:hAnsi="Cambria"/>
          <w:b/>
        </w:rPr>
        <w:t xml:space="preserve"> in order to be considered.</w:t>
      </w:r>
    </w:p>
    <w:p w14:paraId="07D27DE5" w14:textId="77777777" w:rsidR="00C616B9" w:rsidRPr="00D71B3A" w:rsidRDefault="00C616B9" w:rsidP="00C616B9">
      <w:pPr>
        <w:ind w:left="720"/>
        <w:rPr>
          <w:rFonts w:ascii="Cambria" w:hAnsi="Cambria"/>
          <w:u w:val="single"/>
        </w:rPr>
      </w:pPr>
    </w:p>
    <w:p w14:paraId="313460DB" w14:textId="77777777" w:rsidR="00C616B9" w:rsidRDefault="00C616B9" w:rsidP="00C616B9">
      <w:pPr>
        <w:ind w:left="720"/>
        <w:rPr>
          <w:rFonts w:ascii="Cambria" w:hAnsi="Cambria"/>
        </w:rPr>
      </w:pPr>
      <w:r w:rsidRPr="00D71B3A">
        <w:rPr>
          <w:rFonts w:ascii="Cambria" w:hAnsi="Cambria"/>
        </w:rPr>
        <w:t xml:space="preserve">The text of each proposal must be provided in an electronic version (via e-mail) in an </w:t>
      </w:r>
      <w:r w:rsidRPr="00B34D13">
        <w:rPr>
          <w:rFonts w:ascii="Cambria" w:hAnsi="Cambria"/>
        </w:rPr>
        <w:t>Adobe PDF format</w:t>
      </w:r>
      <w:r w:rsidR="005E1BC8">
        <w:rPr>
          <w:rFonts w:ascii="Cambria" w:hAnsi="Cambria"/>
        </w:rPr>
        <w:t>, using single line spacing with a 12 point font.</w:t>
      </w:r>
      <w:r>
        <w:rPr>
          <w:rFonts w:ascii="Cambria" w:hAnsi="Cambria"/>
        </w:rPr>
        <w:t xml:space="preserve"> Pricing must be provided in Microsoft Excel.</w:t>
      </w:r>
    </w:p>
    <w:p w14:paraId="417480E8" w14:textId="77777777" w:rsidR="00AC3F3A" w:rsidRDefault="00AC3F3A" w:rsidP="00C616B9">
      <w:pPr>
        <w:ind w:left="720"/>
        <w:rPr>
          <w:rFonts w:ascii="Cambria" w:hAnsi="Cambria"/>
        </w:rPr>
      </w:pPr>
    </w:p>
    <w:p w14:paraId="2D822BD5" w14:textId="1918C580" w:rsidR="00AC3F3A" w:rsidRPr="00AC3F3A" w:rsidRDefault="00AC3F3A" w:rsidP="00AC3F3A">
      <w:pPr>
        <w:ind w:left="720"/>
        <w:rPr>
          <w:rFonts w:ascii="Cambria" w:hAnsi="Cambria"/>
        </w:rPr>
      </w:pPr>
      <w:r w:rsidRPr="00AC3F3A">
        <w:rPr>
          <w:rFonts w:ascii="Cambria" w:hAnsi="Cambria"/>
        </w:rPr>
        <w:t xml:space="preserve">Enclosed with this RFP are the detailed functional, and technical requirements (as presented in Appendix I).  Responses to Appendix I must be entered into the tables and returned to </w:t>
      </w:r>
      <w:proofErr w:type="spellStart"/>
      <w:r w:rsidR="00C93BCE">
        <w:rPr>
          <w:rFonts w:ascii="Cambria" w:hAnsi="Cambria"/>
        </w:rPr>
        <w:t>CenCal</w:t>
      </w:r>
      <w:proofErr w:type="spellEnd"/>
      <w:r w:rsidRPr="00AC3F3A">
        <w:rPr>
          <w:rFonts w:ascii="Cambria" w:hAnsi="Cambria"/>
        </w:rPr>
        <w:t xml:space="preserve"> along with the electronic copy of your proposal.  </w:t>
      </w:r>
    </w:p>
    <w:p w14:paraId="7B31E58E" w14:textId="77777777" w:rsidR="00852B50" w:rsidRDefault="00852B50" w:rsidP="00C616B9">
      <w:pPr>
        <w:ind w:left="720"/>
        <w:rPr>
          <w:rFonts w:ascii="Cambria" w:hAnsi="Cambria"/>
        </w:rPr>
      </w:pPr>
    </w:p>
    <w:p w14:paraId="75D86544" w14:textId="4093A51B" w:rsidR="00C616B9" w:rsidRPr="00B35B9E" w:rsidRDefault="002F5ACF" w:rsidP="00C616B9">
      <w:pPr>
        <w:ind w:left="720"/>
        <w:rPr>
          <w:rFonts w:ascii="Cambria" w:hAnsi="Cambria"/>
        </w:rPr>
      </w:pPr>
      <w:r w:rsidRPr="00D71B3A">
        <w:rPr>
          <w:rFonts w:ascii="Cambria" w:hAnsi="Cambria"/>
        </w:rPr>
        <w:t xml:space="preserve">All information contained in this RFP or provided during the review process is confidential and proprietary. </w:t>
      </w:r>
      <w:r w:rsidR="00C616B9" w:rsidRPr="00B35B9E">
        <w:rPr>
          <w:rFonts w:ascii="Cambria" w:hAnsi="Cambria"/>
        </w:rPr>
        <w:t xml:space="preserve">The documents included in this e-mail are provided by </w:t>
      </w:r>
      <w:proofErr w:type="spellStart"/>
      <w:r w:rsidR="00C93BCE">
        <w:rPr>
          <w:rFonts w:ascii="Cambria" w:hAnsi="Cambria"/>
        </w:rPr>
        <w:t>CenCal</w:t>
      </w:r>
      <w:proofErr w:type="spellEnd"/>
      <w:r w:rsidR="00C616B9" w:rsidRPr="00B35B9E">
        <w:rPr>
          <w:rFonts w:ascii="Cambria" w:hAnsi="Cambria"/>
        </w:rPr>
        <w:t xml:space="preserve"> to assist you with the preparation of your response.  The contents of the e-mail may be reproduced solely as part of your proposal and may not, otherwise, be copied, reproduced, or used for any other purpose whatsoever.</w:t>
      </w:r>
    </w:p>
    <w:p w14:paraId="09B1C835" w14:textId="77777777" w:rsidR="00C616B9" w:rsidRPr="00D71B3A" w:rsidRDefault="00C616B9" w:rsidP="00C616B9">
      <w:pPr>
        <w:spacing w:before="60" w:after="60"/>
        <w:ind w:left="720"/>
        <w:rPr>
          <w:rFonts w:ascii="Cambria" w:hAnsi="Cambria"/>
        </w:rPr>
      </w:pPr>
    </w:p>
    <w:p w14:paraId="045A5F51" w14:textId="5939FB12" w:rsidR="00C616B9" w:rsidRPr="00D71B3A" w:rsidRDefault="00C93BCE" w:rsidP="00C616B9">
      <w:pPr>
        <w:ind w:left="720"/>
        <w:rPr>
          <w:rFonts w:ascii="Cambria" w:hAnsi="Cambria"/>
        </w:rPr>
      </w:pPr>
      <w:proofErr w:type="spellStart"/>
      <w:r>
        <w:rPr>
          <w:rFonts w:ascii="Cambria" w:hAnsi="Cambria"/>
        </w:rPr>
        <w:t>CenCal</w:t>
      </w:r>
      <w:proofErr w:type="spellEnd"/>
      <w:r w:rsidR="00C616B9" w:rsidRPr="00D71B3A">
        <w:rPr>
          <w:rFonts w:ascii="Cambria" w:hAnsi="Cambria"/>
        </w:rPr>
        <w:t xml:space="preserve"> reserves the right to make any modifications including postponing the date and time announced for receipt of RFP responses.  Such modification may be made prior to the established date and time of receipt of RFP responses by notice to the RFP to all potential vendors.</w:t>
      </w:r>
    </w:p>
    <w:p w14:paraId="1A075389" w14:textId="77777777" w:rsidR="00C616B9" w:rsidRPr="00D71B3A" w:rsidRDefault="00C616B9" w:rsidP="00C616B9">
      <w:pPr>
        <w:ind w:left="720"/>
        <w:rPr>
          <w:rFonts w:ascii="Cambria" w:hAnsi="Cambria"/>
        </w:rPr>
      </w:pPr>
    </w:p>
    <w:p w14:paraId="261C6F96" w14:textId="546E6BC2" w:rsidR="00C616B9" w:rsidRPr="00D71B3A" w:rsidRDefault="00C616B9" w:rsidP="00C616B9">
      <w:pPr>
        <w:ind w:left="720"/>
        <w:rPr>
          <w:rFonts w:ascii="Cambria" w:hAnsi="Cambria"/>
        </w:rPr>
      </w:pPr>
      <w:r w:rsidRPr="00D71B3A">
        <w:rPr>
          <w:rFonts w:ascii="Cambria" w:hAnsi="Cambria"/>
        </w:rPr>
        <w:t xml:space="preserve">Requests for additional information related to this RFP must be sent via e-mail to the designated </w:t>
      </w:r>
      <w:proofErr w:type="spellStart"/>
      <w:r w:rsidR="00C93BCE">
        <w:rPr>
          <w:rFonts w:ascii="Cambria" w:hAnsi="Cambria"/>
        </w:rPr>
        <w:t>CenCal</w:t>
      </w:r>
      <w:proofErr w:type="spellEnd"/>
      <w:r w:rsidRPr="00D71B3A">
        <w:rPr>
          <w:rFonts w:ascii="Cambria" w:hAnsi="Cambria"/>
        </w:rPr>
        <w:t xml:space="preserve"> contact, </w:t>
      </w:r>
      <w:r w:rsidR="008E48D4">
        <w:rPr>
          <w:rFonts w:ascii="Cambria" w:hAnsi="Cambria"/>
        </w:rPr>
        <w:t xml:space="preserve">Ralph </w:t>
      </w:r>
      <w:proofErr w:type="spellStart"/>
      <w:r w:rsidR="008E48D4">
        <w:rPr>
          <w:rFonts w:ascii="Cambria" w:hAnsi="Cambria"/>
        </w:rPr>
        <w:t>Boethling</w:t>
      </w:r>
      <w:proofErr w:type="spellEnd"/>
      <w:r w:rsidRPr="00D71B3A">
        <w:rPr>
          <w:rFonts w:ascii="Cambria" w:hAnsi="Cambria"/>
        </w:rPr>
        <w:t xml:space="preserve">.  If a change or further explanation is deemed necessary by </w:t>
      </w:r>
      <w:proofErr w:type="spellStart"/>
      <w:r w:rsidR="00C93BCE">
        <w:rPr>
          <w:rFonts w:ascii="Cambria" w:hAnsi="Cambria"/>
        </w:rPr>
        <w:t>CenCal</w:t>
      </w:r>
      <w:proofErr w:type="spellEnd"/>
      <w:r w:rsidRPr="00D71B3A">
        <w:rPr>
          <w:rFonts w:ascii="Cambria" w:hAnsi="Cambria"/>
        </w:rPr>
        <w:t xml:space="preserve">, </w:t>
      </w:r>
      <w:r w:rsidR="008E48D4">
        <w:rPr>
          <w:rFonts w:ascii="Cambria" w:hAnsi="Cambria"/>
        </w:rPr>
        <w:t xml:space="preserve">Ralph </w:t>
      </w:r>
      <w:proofErr w:type="spellStart"/>
      <w:r w:rsidR="008E48D4">
        <w:rPr>
          <w:rFonts w:ascii="Cambria" w:hAnsi="Cambria"/>
        </w:rPr>
        <w:t>Boethling</w:t>
      </w:r>
      <w:proofErr w:type="spellEnd"/>
      <w:r w:rsidR="008E48D4">
        <w:rPr>
          <w:rFonts w:ascii="Cambria" w:hAnsi="Cambria"/>
        </w:rPr>
        <w:t xml:space="preserve"> </w:t>
      </w:r>
      <w:r w:rsidRPr="00D71B3A">
        <w:rPr>
          <w:rFonts w:ascii="Cambria" w:hAnsi="Cambria"/>
        </w:rPr>
        <w:t>will notify all vendors</w:t>
      </w:r>
      <w:r w:rsidR="00A66E95">
        <w:rPr>
          <w:rFonts w:ascii="Cambria" w:hAnsi="Cambria"/>
        </w:rPr>
        <w:t xml:space="preserve">.  </w:t>
      </w:r>
      <w:r w:rsidRPr="00D71B3A">
        <w:rPr>
          <w:rFonts w:ascii="Cambria" w:hAnsi="Cambria"/>
        </w:rPr>
        <w:t xml:space="preserve"> </w:t>
      </w:r>
    </w:p>
    <w:p w14:paraId="2BF1858A" w14:textId="77777777" w:rsidR="00C616B9" w:rsidRPr="00D71B3A" w:rsidRDefault="00C616B9" w:rsidP="00C616B9">
      <w:pPr>
        <w:ind w:left="720"/>
        <w:rPr>
          <w:rFonts w:ascii="Cambria" w:hAnsi="Cambria"/>
        </w:rPr>
      </w:pPr>
    </w:p>
    <w:p w14:paraId="6B9CD3E0" w14:textId="57014B9E" w:rsidR="00C616B9" w:rsidRPr="00D71B3A" w:rsidRDefault="00C616B9" w:rsidP="00C616B9">
      <w:pPr>
        <w:ind w:left="720"/>
        <w:rPr>
          <w:rFonts w:ascii="Cambria" w:hAnsi="Cambria"/>
        </w:rPr>
      </w:pPr>
      <w:r w:rsidRPr="00D71B3A">
        <w:rPr>
          <w:rFonts w:ascii="Cambria" w:hAnsi="Cambria"/>
        </w:rPr>
        <w:t xml:space="preserve">The information and all supporting documentation submitted by any vendor or vendor’s agent will become the property of </w:t>
      </w:r>
      <w:proofErr w:type="spellStart"/>
      <w:r w:rsidR="00C93BCE">
        <w:rPr>
          <w:rFonts w:ascii="Cambria" w:hAnsi="Cambria"/>
        </w:rPr>
        <w:t>CenCal</w:t>
      </w:r>
      <w:proofErr w:type="spellEnd"/>
      <w:r w:rsidRPr="00D71B3A">
        <w:rPr>
          <w:rFonts w:ascii="Cambria" w:hAnsi="Cambria"/>
        </w:rPr>
        <w:t xml:space="preserve"> unless the vendor specifically requests in writing that the information and documentation be destroyed.</w:t>
      </w:r>
    </w:p>
    <w:p w14:paraId="7A7922EB" w14:textId="77777777" w:rsidR="00C616B9" w:rsidRPr="00D71B3A" w:rsidRDefault="00C616B9" w:rsidP="00C616B9">
      <w:pPr>
        <w:ind w:left="720"/>
        <w:rPr>
          <w:rFonts w:ascii="Cambria" w:hAnsi="Cambria"/>
          <w:b/>
          <w:u w:val="single"/>
        </w:rPr>
      </w:pPr>
    </w:p>
    <w:p w14:paraId="143D9CF7" w14:textId="6A31A0AC" w:rsidR="00C616B9" w:rsidRPr="00D71B3A" w:rsidRDefault="00C93BCE" w:rsidP="00C616B9">
      <w:pPr>
        <w:ind w:left="720"/>
        <w:rPr>
          <w:rFonts w:ascii="Cambria" w:hAnsi="Cambria"/>
        </w:rPr>
      </w:pPr>
      <w:proofErr w:type="spellStart"/>
      <w:r>
        <w:rPr>
          <w:rFonts w:ascii="Cambria" w:hAnsi="Cambria"/>
        </w:rPr>
        <w:t>CenCal</w:t>
      </w:r>
      <w:proofErr w:type="spellEnd"/>
      <w:r w:rsidR="00C616B9" w:rsidRPr="00D71B3A">
        <w:rPr>
          <w:rFonts w:ascii="Cambria" w:hAnsi="Cambria"/>
        </w:rPr>
        <w:t xml:space="preserve"> will evaluate responses in accordance with evaluation criteria and processes determined by </w:t>
      </w:r>
      <w:proofErr w:type="spellStart"/>
      <w:r>
        <w:rPr>
          <w:rFonts w:ascii="Cambria" w:hAnsi="Cambria"/>
        </w:rPr>
        <w:t>CenCal</w:t>
      </w:r>
      <w:proofErr w:type="spellEnd"/>
      <w:r w:rsidR="00C616B9" w:rsidRPr="00D71B3A">
        <w:rPr>
          <w:rFonts w:ascii="Cambria" w:hAnsi="Cambria"/>
        </w:rPr>
        <w:t xml:space="preserve">, in its sole discretion.  </w:t>
      </w:r>
      <w:proofErr w:type="spellStart"/>
      <w:r>
        <w:rPr>
          <w:rFonts w:ascii="Cambria" w:hAnsi="Cambria"/>
        </w:rPr>
        <w:t>CenCal</w:t>
      </w:r>
      <w:proofErr w:type="spellEnd"/>
      <w:r w:rsidR="00C616B9" w:rsidRPr="00D71B3A">
        <w:rPr>
          <w:rFonts w:ascii="Cambria" w:hAnsi="Cambria"/>
        </w:rPr>
        <w:t xml:space="preserve"> reserves the right to select one or more vendors for additional information gathering and evaluation processes.  Such processes may include, but are not limited to, additional vendor presentations and visitations by </w:t>
      </w:r>
      <w:proofErr w:type="spellStart"/>
      <w:r>
        <w:rPr>
          <w:rFonts w:ascii="Cambria" w:hAnsi="Cambria"/>
        </w:rPr>
        <w:t>CenCal</w:t>
      </w:r>
      <w:proofErr w:type="spellEnd"/>
      <w:r w:rsidR="00C616B9" w:rsidRPr="00D71B3A">
        <w:rPr>
          <w:rFonts w:ascii="Cambria" w:hAnsi="Cambria"/>
        </w:rPr>
        <w:t xml:space="preserve"> representatives to vendor locations.  Further, </w:t>
      </w:r>
      <w:proofErr w:type="spellStart"/>
      <w:r>
        <w:rPr>
          <w:rFonts w:ascii="Cambria" w:hAnsi="Cambria"/>
        </w:rPr>
        <w:t>CenCal</w:t>
      </w:r>
      <w:proofErr w:type="spellEnd"/>
      <w:r w:rsidR="00C616B9" w:rsidRPr="00D71B3A">
        <w:rPr>
          <w:rFonts w:ascii="Cambria" w:hAnsi="Cambria"/>
        </w:rPr>
        <w:t xml:space="preserve"> reserves the right to accept or reject any or all response(s) to this RFP even if </w:t>
      </w:r>
      <w:proofErr w:type="gramStart"/>
      <w:r w:rsidR="00C616B9" w:rsidRPr="00D71B3A">
        <w:rPr>
          <w:rFonts w:ascii="Cambria" w:hAnsi="Cambria"/>
        </w:rPr>
        <w:t>all of</w:t>
      </w:r>
      <w:proofErr w:type="gramEnd"/>
      <w:r w:rsidR="00C616B9" w:rsidRPr="00D71B3A">
        <w:rPr>
          <w:rFonts w:ascii="Cambria" w:hAnsi="Cambria"/>
        </w:rPr>
        <w:t xml:space="preserve"> the stated requirements are met. </w:t>
      </w:r>
    </w:p>
    <w:p w14:paraId="1ABB727F" w14:textId="77777777" w:rsidR="00C616B9" w:rsidRPr="00D71B3A" w:rsidRDefault="00C616B9" w:rsidP="00C616B9">
      <w:pPr>
        <w:ind w:left="720"/>
        <w:rPr>
          <w:rFonts w:ascii="Cambria" w:hAnsi="Cambria"/>
        </w:rPr>
      </w:pPr>
    </w:p>
    <w:p w14:paraId="24241F8C" w14:textId="0A6C410A" w:rsidR="00C616B9" w:rsidRPr="00CA02BE" w:rsidRDefault="00C93BCE" w:rsidP="00C616B9">
      <w:pPr>
        <w:ind w:left="720"/>
        <w:rPr>
          <w:rFonts w:ascii="Cambria" w:hAnsi="Cambria"/>
        </w:rPr>
      </w:pPr>
      <w:proofErr w:type="spellStart"/>
      <w:r>
        <w:rPr>
          <w:rFonts w:ascii="Cambria" w:hAnsi="Cambria"/>
        </w:rPr>
        <w:t>CenCal</w:t>
      </w:r>
      <w:proofErr w:type="spellEnd"/>
      <w:r w:rsidR="00C616B9" w:rsidRPr="00D71B3A">
        <w:rPr>
          <w:rFonts w:ascii="Cambria" w:hAnsi="Cambria"/>
        </w:rPr>
        <w:t xml:space="preserve"> reserves the right to cancel the proposed solution implementation at any time prior to the execution of a written contract without any liability or cost to </w:t>
      </w:r>
      <w:proofErr w:type="spellStart"/>
      <w:r>
        <w:rPr>
          <w:rFonts w:ascii="Cambria" w:hAnsi="Cambria"/>
        </w:rPr>
        <w:t>CenCal</w:t>
      </w:r>
      <w:proofErr w:type="spellEnd"/>
      <w:r w:rsidR="00C616B9" w:rsidRPr="00D71B3A">
        <w:rPr>
          <w:rFonts w:ascii="Cambria" w:hAnsi="Cambria"/>
        </w:rPr>
        <w:t>.</w:t>
      </w:r>
    </w:p>
    <w:p w14:paraId="18DAF42F" w14:textId="77777777" w:rsidR="00C616B9" w:rsidRPr="00D71B3A" w:rsidRDefault="00C616B9" w:rsidP="00C616B9">
      <w:pPr>
        <w:ind w:left="720"/>
        <w:rPr>
          <w:rFonts w:ascii="Cambria" w:hAnsi="Cambria"/>
        </w:rPr>
      </w:pPr>
    </w:p>
    <w:p w14:paraId="22D67D00" w14:textId="4631C78E" w:rsidR="00C616B9" w:rsidRPr="00D71B3A" w:rsidRDefault="00C93BCE" w:rsidP="00C616B9">
      <w:pPr>
        <w:ind w:left="720"/>
        <w:rPr>
          <w:rFonts w:ascii="Cambria" w:hAnsi="Cambria"/>
          <w:b/>
        </w:rPr>
      </w:pPr>
      <w:proofErr w:type="spellStart"/>
      <w:r w:rsidRPr="00A0787A">
        <w:rPr>
          <w:rFonts w:ascii="Cambria" w:hAnsi="Cambria"/>
          <w:b/>
        </w:rPr>
        <w:t>CenCal</w:t>
      </w:r>
      <w:proofErr w:type="spellEnd"/>
      <w:r w:rsidR="00C616B9" w:rsidRPr="00A0787A">
        <w:rPr>
          <w:rFonts w:ascii="Cambria" w:hAnsi="Cambria"/>
          <w:b/>
        </w:rPr>
        <w:t xml:space="preserve"> requires </w:t>
      </w:r>
      <w:r w:rsidR="0071335B" w:rsidRPr="00A0787A">
        <w:rPr>
          <w:rFonts w:ascii="Cambria" w:hAnsi="Cambria"/>
          <w:b/>
        </w:rPr>
        <w:t xml:space="preserve">separate pricing quotes for the </w:t>
      </w:r>
      <w:r w:rsidR="00A261CA" w:rsidRPr="00A0787A">
        <w:rPr>
          <w:rFonts w:ascii="Cambria" w:hAnsi="Cambria"/>
          <w:b/>
        </w:rPr>
        <w:t>Health Information Exchange (HIE) Vendor</w:t>
      </w:r>
      <w:r w:rsidR="0071335B" w:rsidRPr="00A0787A">
        <w:rPr>
          <w:rFonts w:ascii="Cambria" w:hAnsi="Cambria"/>
          <w:b/>
        </w:rPr>
        <w:t xml:space="preserve">.  </w:t>
      </w:r>
      <w:r w:rsidR="000D61DA" w:rsidRPr="00A0787A">
        <w:rPr>
          <w:rFonts w:ascii="Cambria" w:hAnsi="Cambria"/>
          <w:b/>
        </w:rPr>
        <w:t>The submitted</w:t>
      </w:r>
      <w:r w:rsidR="00C616B9" w:rsidRPr="00A0787A">
        <w:rPr>
          <w:rFonts w:ascii="Cambria" w:hAnsi="Cambria"/>
          <w:b/>
        </w:rPr>
        <w:t xml:space="preserve"> pricing information </w:t>
      </w:r>
      <w:r w:rsidR="0071335B" w:rsidRPr="00A0787A">
        <w:rPr>
          <w:rFonts w:ascii="Cambria" w:hAnsi="Cambria"/>
          <w:b/>
        </w:rPr>
        <w:t xml:space="preserve">should </w:t>
      </w:r>
      <w:r w:rsidR="00C616B9" w:rsidRPr="00A0787A">
        <w:rPr>
          <w:rFonts w:ascii="Cambria" w:hAnsi="Cambria"/>
          <w:b/>
        </w:rPr>
        <w:t>remain in effect until</w:t>
      </w:r>
      <w:r w:rsidR="005E70A2" w:rsidRPr="00A0787A">
        <w:rPr>
          <w:rFonts w:ascii="Cambria" w:hAnsi="Cambria"/>
          <w:b/>
        </w:rPr>
        <w:t xml:space="preserve"> </w:t>
      </w:r>
      <w:r w:rsidR="00A0787A" w:rsidRPr="00A0787A">
        <w:rPr>
          <w:rFonts w:ascii="Cambria" w:hAnsi="Cambria"/>
          <w:b/>
        </w:rPr>
        <w:t>August 31, 2023</w:t>
      </w:r>
      <w:r w:rsidR="00C616B9" w:rsidRPr="00A0787A">
        <w:rPr>
          <w:rFonts w:ascii="Cambria" w:hAnsi="Cambria"/>
          <w:b/>
        </w:rPr>
        <w:t>.</w:t>
      </w:r>
    </w:p>
    <w:p w14:paraId="19863F3F" w14:textId="77777777" w:rsidR="00C616B9" w:rsidRDefault="00C616B9" w:rsidP="00FD0D87">
      <w:pPr>
        <w:ind w:firstLine="720"/>
        <w:rPr>
          <w:rFonts w:ascii="Cambria" w:hAnsi="Cambria"/>
        </w:rPr>
      </w:pPr>
    </w:p>
    <w:p w14:paraId="4E3509FC" w14:textId="77777777" w:rsidR="00C616B9" w:rsidRDefault="00C616B9" w:rsidP="00FD0D87">
      <w:pPr>
        <w:ind w:firstLine="720"/>
        <w:rPr>
          <w:rFonts w:ascii="Cambria" w:hAnsi="Cambria"/>
        </w:rPr>
      </w:pPr>
    </w:p>
    <w:p w14:paraId="63CCE7EE" w14:textId="7E8DC435" w:rsidR="00CD69AC" w:rsidRDefault="00CD69AC">
      <w:pPr>
        <w:spacing w:after="160" w:line="259" w:lineRule="auto"/>
        <w:rPr>
          <w:rStyle w:val="Hyperlink"/>
          <w:rFonts w:ascii="Cambria" w:hAnsi="Cambria"/>
        </w:rPr>
      </w:pPr>
      <w:r>
        <w:rPr>
          <w:rStyle w:val="Hyperlink"/>
          <w:rFonts w:ascii="Cambria" w:hAnsi="Cambria"/>
        </w:rPr>
        <w:br w:type="page"/>
      </w:r>
    </w:p>
    <w:p w14:paraId="0F0AC39F" w14:textId="77777777" w:rsidR="00DE7632" w:rsidRPr="00D71B3A" w:rsidRDefault="005B3F18" w:rsidP="00DE7632">
      <w:pPr>
        <w:pStyle w:val="Heading2"/>
        <w:rPr>
          <w:rFonts w:ascii="Cambria" w:hAnsi="Cambria"/>
          <w:i w:val="0"/>
          <w:smallCaps/>
          <w:sz w:val="20"/>
          <w:szCs w:val="20"/>
          <w:u w:val="single"/>
        </w:rPr>
      </w:pPr>
      <w:bookmarkStart w:id="11" w:name="_Toc435776190"/>
      <w:bookmarkStart w:id="12" w:name="_Toc463942909"/>
      <w:bookmarkStart w:id="13" w:name="_Toc124413896"/>
      <w:r>
        <w:rPr>
          <w:rFonts w:ascii="Cambria" w:hAnsi="Cambria"/>
          <w:i w:val="0"/>
          <w:smallCaps/>
          <w:sz w:val="20"/>
          <w:szCs w:val="20"/>
        </w:rPr>
        <w:lastRenderedPageBreak/>
        <w:t>D</w:t>
      </w:r>
      <w:r w:rsidR="00DE7632" w:rsidRPr="00D71B3A">
        <w:rPr>
          <w:rFonts w:ascii="Cambria" w:hAnsi="Cambria"/>
          <w:i w:val="0"/>
          <w:smallCaps/>
          <w:sz w:val="20"/>
          <w:szCs w:val="20"/>
        </w:rPr>
        <w:t>.</w:t>
      </w:r>
      <w:r w:rsidR="00DE7632" w:rsidRPr="00D71B3A">
        <w:rPr>
          <w:rFonts w:ascii="Cambria" w:hAnsi="Cambria"/>
          <w:i w:val="0"/>
          <w:smallCaps/>
          <w:sz w:val="20"/>
          <w:szCs w:val="20"/>
        </w:rPr>
        <w:tab/>
      </w:r>
      <w:r w:rsidR="00DE7632" w:rsidRPr="00D71B3A">
        <w:rPr>
          <w:rFonts w:ascii="Cambria" w:hAnsi="Cambria"/>
          <w:i w:val="0"/>
          <w:smallCaps/>
          <w:kern w:val="32"/>
          <w:sz w:val="20"/>
          <w:szCs w:val="20"/>
          <w:u w:val="single"/>
        </w:rPr>
        <w:t>Vendor Instructions</w:t>
      </w:r>
      <w:bookmarkEnd w:id="11"/>
      <w:bookmarkEnd w:id="12"/>
      <w:bookmarkEnd w:id="13"/>
    </w:p>
    <w:p w14:paraId="2AFF54CC" w14:textId="77777777" w:rsidR="00DE7632" w:rsidRPr="00D71B3A" w:rsidRDefault="00DE7632" w:rsidP="00DE7632">
      <w:pPr>
        <w:spacing w:before="60" w:after="60"/>
        <w:rPr>
          <w:rFonts w:ascii="Cambria" w:hAnsi="Cambria"/>
        </w:rPr>
      </w:pPr>
    </w:p>
    <w:p w14:paraId="2064EC21" w14:textId="77777777" w:rsidR="00B52EA1" w:rsidRPr="00B52EA1" w:rsidRDefault="00B52EA1" w:rsidP="00DE7632">
      <w:pPr>
        <w:ind w:left="720"/>
        <w:rPr>
          <w:rFonts w:ascii="Cambria" w:hAnsi="Cambria"/>
        </w:rPr>
      </w:pPr>
      <w:r w:rsidRPr="00B52EA1">
        <w:rPr>
          <w:rFonts w:ascii="Cambria" w:hAnsi="Cambria"/>
        </w:rPr>
        <w:t>Please note that the following instructions contain a number of mandatory requirements.</w:t>
      </w:r>
    </w:p>
    <w:p w14:paraId="5AC3758B" w14:textId="77777777" w:rsidR="00DE7632" w:rsidRPr="00D71B3A" w:rsidRDefault="00DE7632" w:rsidP="00DE7632">
      <w:pPr>
        <w:ind w:left="720"/>
        <w:rPr>
          <w:rFonts w:ascii="Cambria" w:hAnsi="Cambria"/>
        </w:rPr>
      </w:pPr>
      <w:r w:rsidRPr="00D71B3A">
        <w:rPr>
          <w:rFonts w:ascii="Cambria" w:hAnsi="Cambria"/>
        </w:rPr>
        <w:t xml:space="preserve">Vendors </w:t>
      </w:r>
      <w:r w:rsidR="00C951BD" w:rsidRPr="00D71B3A">
        <w:rPr>
          <w:rFonts w:ascii="Cambria" w:hAnsi="Cambria"/>
        </w:rPr>
        <w:t>must</w:t>
      </w:r>
      <w:r w:rsidRPr="00D71B3A">
        <w:rPr>
          <w:rFonts w:ascii="Cambria" w:hAnsi="Cambria"/>
        </w:rPr>
        <w:t xml:space="preserve"> respond directly to each specific item, requirement, or question at the level of detail requested.  In addition to point-by-point responses, you may include descriptive literature if you make reference</w:t>
      </w:r>
      <w:r w:rsidR="00973FD4" w:rsidRPr="00D71B3A">
        <w:rPr>
          <w:rFonts w:ascii="Cambria" w:hAnsi="Cambria"/>
        </w:rPr>
        <w:t>s</w:t>
      </w:r>
      <w:r w:rsidRPr="00D71B3A">
        <w:rPr>
          <w:rFonts w:ascii="Cambria" w:hAnsi="Cambria"/>
        </w:rPr>
        <w:t xml:space="preserve"> to specific content.  To facilitate the evaluation of your proposal and its comparison with other proposals, it is essential that you respond in the format requested.  All responses to questions must refer to the question number.  </w:t>
      </w:r>
    </w:p>
    <w:p w14:paraId="1781413F" w14:textId="77777777" w:rsidR="00DE7632" w:rsidRPr="00D71B3A" w:rsidRDefault="00DE7632" w:rsidP="00DE7632">
      <w:pPr>
        <w:rPr>
          <w:rFonts w:ascii="Cambria" w:hAnsi="Cambria"/>
        </w:rPr>
      </w:pPr>
    </w:p>
    <w:p w14:paraId="54B0C901" w14:textId="77777777" w:rsidR="00DE7632" w:rsidRPr="00D71B3A" w:rsidRDefault="00DE7632" w:rsidP="00DE7632">
      <w:pPr>
        <w:ind w:left="720"/>
        <w:rPr>
          <w:rFonts w:ascii="Cambria" w:hAnsi="Cambria"/>
        </w:rPr>
      </w:pPr>
      <w:r w:rsidRPr="00D71B3A">
        <w:rPr>
          <w:rFonts w:ascii="Cambria" w:hAnsi="Cambria"/>
        </w:rPr>
        <w:t xml:space="preserve">The following table provides specifications/instructions of the required response formats for the individual sections of the </w:t>
      </w:r>
      <w:r w:rsidRPr="00FD3DFA">
        <w:rPr>
          <w:rFonts w:ascii="Cambria" w:hAnsi="Cambria"/>
        </w:rPr>
        <w:t>RFP</w:t>
      </w:r>
      <w:r w:rsidRPr="00D71B3A">
        <w:rPr>
          <w:rFonts w:ascii="Cambria" w:hAnsi="Cambria"/>
        </w:rPr>
        <w:t>:</w:t>
      </w:r>
    </w:p>
    <w:p w14:paraId="1D1C1145" w14:textId="77777777" w:rsidR="00E371BB" w:rsidRPr="00D71B3A" w:rsidRDefault="00E371BB" w:rsidP="00DE7632">
      <w:pPr>
        <w:ind w:left="720"/>
        <w:rPr>
          <w:rFonts w:ascii="Cambria" w:hAnsi="Cambria"/>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520"/>
        <w:gridCol w:w="4500"/>
      </w:tblGrid>
      <w:tr w:rsidR="00DE7632" w:rsidRPr="00D71B3A" w14:paraId="75F3EC8E" w14:textId="77777777" w:rsidTr="00A0787A">
        <w:trPr>
          <w:trHeight w:val="386"/>
          <w:tblHeader/>
        </w:trPr>
        <w:tc>
          <w:tcPr>
            <w:tcW w:w="1620" w:type="dxa"/>
            <w:shd w:val="clear" w:color="auto" w:fill="D9D9D9"/>
          </w:tcPr>
          <w:p w14:paraId="58CF38BD" w14:textId="77777777" w:rsidR="00DE7632" w:rsidRPr="00D71B3A" w:rsidRDefault="00DE7632" w:rsidP="00E77D70">
            <w:pPr>
              <w:spacing w:before="60" w:after="60"/>
              <w:jc w:val="center"/>
              <w:rPr>
                <w:rFonts w:ascii="Cambria" w:hAnsi="Cambria"/>
                <w:b/>
              </w:rPr>
            </w:pPr>
            <w:bookmarkStart w:id="14" w:name="_Toc415027901"/>
            <w:r w:rsidRPr="00D71B3A">
              <w:rPr>
                <w:rFonts w:ascii="Cambria" w:hAnsi="Cambria"/>
                <w:b/>
              </w:rPr>
              <w:t>Section ID</w:t>
            </w:r>
          </w:p>
        </w:tc>
        <w:tc>
          <w:tcPr>
            <w:tcW w:w="2520" w:type="dxa"/>
            <w:shd w:val="clear" w:color="auto" w:fill="D9D9D9"/>
          </w:tcPr>
          <w:p w14:paraId="20C09F1A" w14:textId="77777777" w:rsidR="00DE7632" w:rsidRPr="00D71B3A" w:rsidRDefault="00DE7632" w:rsidP="00E77D70">
            <w:pPr>
              <w:spacing w:before="60" w:after="60"/>
              <w:jc w:val="center"/>
              <w:rPr>
                <w:rFonts w:ascii="Cambria" w:hAnsi="Cambria"/>
                <w:b/>
              </w:rPr>
            </w:pPr>
            <w:r w:rsidRPr="00D71B3A">
              <w:rPr>
                <w:rFonts w:ascii="Cambria" w:hAnsi="Cambria"/>
                <w:b/>
              </w:rPr>
              <w:t>Description</w:t>
            </w:r>
          </w:p>
        </w:tc>
        <w:tc>
          <w:tcPr>
            <w:tcW w:w="4500" w:type="dxa"/>
            <w:shd w:val="clear" w:color="auto" w:fill="D9D9D9"/>
          </w:tcPr>
          <w:p w14:paraId="18A46644" w14:textId="77777777" w:rsidR="00DE7632" w:rsidRPr="00D71B3A" w:rsidRDefault="00DE7632" w:rsidP="00E77D70">
            <w:pPr>
              <w:spacing w:before="60" w:after="60"/>
              <w:jc w:val="center"/>
              <w:rPr>
                <w:rFonts w:ascii="Cambria" w:hAnsi="Cambria"/>
                <w:b/>
              </w:rPr>
            </w:pPr>
            <w:r w:rsidRPr="00D71B3A">
              <w:rPr>
                <w:rFonts w:ascii="Cambria" w:hAnsi="Cambria"/>
                <w:b/>
              </w:rPr>
              <w:t>Instructions</w:t>
            </w:r>
          </w:p>
        </w:tc>
      </w:tr>
      <w:tr w:rsidR="002B3A9C" w:rsidRPr="00D71B3A" w14:paraId="4CA7A7CF" w14:textId="77777777" w:rsidTr="00A0787A">
        <w:tc>
          <w:tcPr>
            <w:tcW w:w="1620" w:type="dxa"/>
          </w:tcPr>
          <w:p w14:paraId="29C70A15" w14:textId="77777777" w:rsidR="002B3A9C" w:rsidRPr="00CA02BE" w:rsidRDefault="00CB2C03" w:rsidP="00E77D70">
            <w:pPr>
              <w:spacing w:before="60" w:after="60"/>
              <w:rPr>
                <w:rFonts w:ascii="Cambria" w:hAnsi="Cambria"/>
              </w:rPr>
            </w:pPr>
            <w:r>
              <w:rPr>
                <w:rFonts w:ascii="Cambria" w:hAnsi="Cambria"/>
              </w:rPr>
              <w:t>SECTION II</w:t>
            </w:r>
          </w:p>
        </w:tc>
        <w:tc>
          <w:tcPr>
            <w:tcW w:w="2520" w:type="dxa"/>
          </w:tcPr>
          <w:p w14:paraId="53DAA344" w14:textId="203B99F7" w:rsidR="002B3A9C" w:rsidRPr="00D71B3A" w:rsidRDefault="00A261CA" w:rsidP="00E77D70">
            <w:pPr>
              <w:spacing w:before="60" w:after="60"/>
              <w:rPr>
                <w:rFonts w:ascii="Cambria" w:hAnsi="Cambria"/>
              </w:rPr>
            </w:pPr>
            <w:r>
              <w:rPr>
                <w:rFonts w:ascii="Cambria" w:hAnsi="Cambria"/>
              </w:rPr>
              <w:t>Health Information Exchange (HIE) Overview</w:t>
            </w:r>
          </w:p>
        </w:tc>
        <w:tc>
          <w:tcPr>
            <w:tcW w:w="4500" w:type="dxa"/>
          </w:tcPr>
          <w:p w14:paraId="3CD4D978" w14:textId="1FB03DE9" w:rsidR="002B3A9C" w:rsidRPr="00D71B3A" w:rsidRDefault="00A261CA" w:rsidP="00E77D70">
            <w:pPr>
              <w:spacing w:before="60" w:after="60"/>
              <w:rPr>
                <w:rFonts w:ascii="Cambria" w:hAnsi="Cambria"/>
              </w:rPr>
            </w:pPr>
            <w:r>
              <w:rPr>
                <w:rFonts w:ascii="Cambria" w:hAnsi="Cambria"/>
              </w:rPr>
              <w:t>Health Information Exchange</w:t>
            </w:r>
            <w:r w:rsidR="002E4CBC">
              <w:rPr>
                <w:rFonts w:ascii="Cambria" w:hAnsi="Cambria"/>
              </w:rPr>
              <w:t xml:space="preserve"> overview</w:t>
            </w:r>
            <w:r w:rsidR="00DD3925">
              <w:rPr>
                <w:rFonts w:ascii="Cambria" w:hAnsi="Cambria"/>
              </w:rPr>
              <w:t>.</w:t>
            </w:r>
          </w:p>
        </w:tc>
      </w:tr>
      <w:tr w:rsidR="002A6BAE" w:rsidRPr="00D71B3A" w14:paraId="16351C0B" w14:textId="77777777" w:rsidTr="00A0787A">
        <w:tc>
          <w:tcPr>
            <w:tcW w:w="1620" w:type="dxa"/>
          </w:tcPr>
          <w:p w14:paraId="56DD9A85" w14:textId="77777777" w:rsidR="002A6BAE" w:rsidRPr="00CA02BE" w:rsidRDefault="002A6BAE" w:rsidP="00E77D70">
            <w:pPr>
              <w:spacing w:before="60" w:after="60"/>
              <w:rPr>
                <w:rFonts w:ascii="Cambria" w:hAnsi="Cambria"/>
              </w:rPr>
            </w:pPr>
            <w:r>
              <w:rPr>
                <w:rFonts w:ascii="Cambria" w:hAnsi="Cambria"/>
              </w:rPr>
              <w:t>SECTION III</w:t>
            </w:r>
            <w:r w:rsidR="002E4CBC">
              <w:rPr>
                <w:rFonts w:ascii="Cambria" w:hAnsi="Cambria"/>
              </w:rPr>
              <w:t xml:space="preserve"> &amp; IV</w:t>
            </w:r>
          </w:p>
        </w:tc>
        <w:tc>
          <w:tcPr>
            <w:tcW w:w="2520" w:type="dxa"/>
          </w:tcPr>
          <w:p w14:paraId="0E7DD6DB" w14:textId="4F69E1E7" w:rsidR="002A6BAE" w:rsidRPr="00D71B3A" w:rsidRDefault="002E4CBC" w:rsidP="00E77D70">
            <w:pPr>
              <w:spacing w:before="60" w:after="60"/>
              <w:rPr>
                <w:rFonts w:ascii="Cambria" w:hAnsi="Cambria"/>
              </w:rPr>
            </w:pPr>
            <w:r>
              <w:rPr>
                <w:rFonts w:ascii="Cambria" w:hAnsi="Cambria"/>
              </w:rPr>
              <w:t>Minimum Solution Requirements/</w:t>
            </w:r>
            <w:r w:rsidR="005B5E57">
              <w:rPr>
                <w:rFonts w:ascii="Cambria" w:hAnsi="Cambria"/>
              </w:rPr>
              <w:t>Service Level Agreement (SLA)</w:t>
            </w:r>
          </w:p>
        </w:tc>
        <w:tc>
          <w:tcPr>
            <w:tcW w:w="4500" w:type="dxa"/>
          </w:tcPr>
          <w:p w14:paraId="0CA850AD" w14:textId="3B5DB567" w:rsidR="00D80D63" w:rsidRPr="00D71B3A" w:rsidRDefault="002E4CBC" w:rsidP="00D80D63">
            <w:pPr>
              <w:spacing w:before="60" w:after="60"/>
              <w:rPr>
                <w:rFonts w:ascii="Cambria" w:hAnsi="Cambria"/>
              </w:rPr>
            </w:pPr>
            <w:r>
              <w:rPr>
                <w:rFonts w:ascii="Cambria" w:hAnsi="Cambria"/>
              </w:rPr>
              <w:t xml:space="preserve">Please see </w:t>
            </w:r>
            <w:r>
              <w:rPr>
                <w:rFonts w:ascii="Cambria" w:hAnsi="Cambria"/>
                <w:b/>
              </w:rPr>
              <w:t>Appendix</w:t>
            </w:r>
            <w:r w:rsidR="000D61DA">
              <w:rPr>
                <w:rFonts w:ascii="Cambria" w:hAnsi="Cambria"/>
                <w:b/>
              </w:rPr>
              <w:t xml:space="preserve"> </w:t>
            </w:r>
            <w:r w:rsidR="000E79DB">
              <w:rPr>
                <w:rFonts w:ascii="Cambria" w:hAnsi="Cambria"/>
                <w:b/>
              </w:rPr>
              <w:t>I</w:t>
            </w:r>
            <w:r>
              <w:rPr>
                <w:rFonts w:ascii="Cambria" w:hAnsi="Cambria"/>
              </w:rPr>
              <w:t xml:space="preserve"> for </w:t>
            </w:r>
            <w:proofErr w:type="spellStart"/>
            <w:r w:rsidR="00C93BCE">
              <w:rPr>
                <w:rFonts w:ascii="Cambria" w:hAnsi="Cambria"/>
              </w:rPr>
              <w:t>CenCal</w:t>
            </w:r>
            <w:r w:rsidRPr="00D71B3A">
              <w:rPr>
                <w:rFonts w:ascii="Cambria" w:hAnsi="Cambria"/>
              </w:rPr>
              <w:t>’s</w:t>
            </w:r>
            <w:proofErr w:type="spellEnd"/>
            <w:r w:rsidRPr="00D71B3A">
              <w:rPr>
                <w:rFonts w:ascii="Cambria" w:hAnsi="Cambria"/>
              </w:rPr>
              <w:t xml:space="preserve"> minimum requirements</w:t>
            </w:r>
            <w:r w:rsidR="00D80D63">
              <w:rPr>
                <w:rFonts w:ascii="Cambria" w:hAnsi="Cambria"/>
              </w:rPr>
              <w:t xml:space="preserve"> </w:t>
            </w:r>
          </w:p>
          <w:p w14:paraId="302BAA68" w14:textId="032023BA" w:rsidR="002E4CBC" w:rsidRPr="00D71B3A" w:rsidRDefault="002E4CBC" w:rsidP="00E77D70">
            <w:pPr>
              <w:spacing w:before="60" w:after="60"/>
              <w:rPr>
                <w:rFonts w:ascii="Cambria" w:hAnsi="Cambria"/>
              </w:rPr>
            </w:pPr>
          </w:p>
        </w:tc>
      </w:tr>
      <w:tr w:rsidR="00DE7632" w:rsidRPr="00D71B3A" w14:paraId="2312643A" w14:textId="77777777" w:rsidTr="00A0787A">
        <w:tc>
          <w:tcPr>
            <w:tcW w:w="1620" w:type="dxa"/>
          </w:tcPr>
          <w:p w14:paraId="0E8197AF" w14:textId="77777777" w:rsidR="00DE7632" w:rsidRPr="00CA02BE" w:rsidRDefault="003D344B" w:rsidP="00E77D70">
            <w:pPr>
              <w:spacing w:before="60" w:after="60"/>
              <w:rPr>
                <w:rFonts w:ascii="Cambria" w:hAnsi="Cambria"/>
              </w:rPr>
            </w:pPr>
            <w:r w:rsidRPr="00CA02BE">
              <w:rPr>
                <w:rFonts w:ascii="Cambria" w:hAnsi="Cambria"/>
              </w:rPr>
              <w:t xml:space="preserve">SECTION </w:t>
            </w:r>
            <w:r w:rsidR="002A6BAE">
              <w:rPr>
                <w:rFonts w:ascii="Cambria" w:hAnsi="Cambria"/>
              </w:rPr>
              <w:t xml:space="preserve"> V</w:t>
            </w:r>
          </w:p>
          <w:p w14:paraId="1CA4C535" w14:textId="77777777" w:rsidR="00DE7632" w:rsidRPr="00D71B3A" w:rsidRDefault="00DE7632" w:rsidP="00E77D70">
            <w:pPr>
              <w:spacing w:before="60" w:after="60"/>
              <w:rPr>
                <w:rFonts w:ascii="Cambria" w:hAnsi="Cambria"/>
              </w:rPr>
            </w:pPr>
          </w:p>
        </w:tc>
        <w:tc>
          <w:tcPr>
            <w:tcW w:w="2520" w:type="dxa"/>
          </w:tcPr>
          <w:p w14:paraId="782E314E" w14:textId="77777777" w:rsidR="00DE7632" w:rsidRPr="00D71B3A" w:rsidRDefault="00DE7632" w:rsidP="001F03C6">
            <w:pPr>
              <w:spacing w:before="60" w:after="60"/>
              <w:rPr>
                <w:rFonts w:ascii="Cambria" w:hAnsi="Cambria"/>
              </w:rPr>
            </w:pPr>
            <w:bookmarkStart w:id="15" w:name="_Toc415027906"/>
            <w:r w:rsidRPr="00D71B3A">
              <w:rPr>
                <w:rFonts w:ascii="Cambria" w:hAnsi="Cambria"/>
              </w:rPr>
              <w:t>Vendor Qu</w:t>
            </w:r>
            <w:r w:rsidR="00331918" w:rsidRPr="00D71B3A">
              <w:rPr>
                <w:rFonts w:ascii="Cambria" w:hAnsi="Cambria"/>
              </w:rPr>
              <w:t xml:space="preserve">alifications </w:t>
            </w:r>
            <w:bookmarkEnd w:id="15"/>
          </w:p>
        </w:tc>
        <w:tc>
          <w:tcPr>
            <w:tcW w:w="4500" w:type="dxa"/>
          </w:tcPr>
          <w:p w14:paraId="1F26803D" w14:textId="77777777" w:rsidR="00DE7632" w:rsidRPr="00D71B3A" w:rsidRDefault="00DE7632" w:rsidP="00E77D70">
            <w:pPr>
              <w:spacing w:before="60" w:after="60"/>
              <w:rPr>
                <w:rFonts w:ascii="Cambria" w:hAnsi="Cambria"/>
                <w:u w:val="single"/>
              </w:rPr>
            </w:pPr>
            <w:r w:rsidRPr="00D71B3A">
              <w:rPr>
                <w:rFonts w:ascii="Cambria" w:hAnsi="Cambria"/>
              </w:rPr>
              <w:t>Copy the table into your proposal and respond in the space provided.</w:t>
            </w:r>
          </w:p>
        </w:tc>
      </w:tr>
      <w:tr w:rsidR="00A0787A" w:rsidRPr="00D71B3A" w14:paraId="0AFDC5C4" w14:textId="77777777" w:rsidTr="00A0787A">
        <w:trPr>
          <w:trHeight w:val="1025"/>
        </w:trPr>
        <w:tc>
          <w:tcPr>
            <w:tcW w:w="1620" w:type="dxa"/>
          </w:tcPr>
          <w:p w14:paraId="139BC42A" w14:textId="7338B0D5" w:rsidR="00A0787A" w:rsidRPr="00DB5111" w:rsidRDefault="00A0787A" w:rsidP="00E77D70">
            <w:pPr>
              <w:spacing w:before="60" w:after="60"/>
              <w:rPr>
                <w:rFonts w:ascii="Cambria" w:hAnsi="Cambria"/>
                <w:strike/>
              </w:rPr>
            </w:pPr>
            <w:r>
              <w:rPr>
                <w:rFonts w:ascii="Cambria" w:hAnsi="Cambria"/>
              </w:rPr>
              <w:t>SECTION VI</w:t>
            </w:r>
          </w:p>
        </w:tc>
        <w:tc>
          <w:tcPr>
            <w:tcW w:w="2520" w:type="dxa"/>
          </w:tcPr>
          <w:p w14:paraId="59C1307C" w14:textId="429B64FC" w:rsidR="00A0787A" w:rsidRPr="00DB5111" w:rsidRDefault="00A0787A" w:rsidP="00E77D70">
            <w:pPr>
              <w:spacing w:before="60" w:after="60"/>
              <w:rPr>
                <w:rFonts w:ascii="Cambria" w:hAnsi="Cambria"/>
                <w:strike/>
              </w:rPr>
            </w:pPr>
            <w:r>
              <w:rPr>
                <w:rFonts w:ascii="Cambria" w:hAnsi="Cambria"/>
              </w:rPr>
              <w:t>Personnel/Staffing</w:t>
            </w:r>
          </w:p>
        </w:tc>
        <w:tc>
          <w:tcPr>
            <w:tcW w:w="4500" w:type="dxa"/>
          </w:tcPr>
          <w:p w14:paraId="636DEBD9" w14:textId="2162CBF9" w:rsidR="00A0787A" w:rsidRPr="00DB5111" w:rsidRDefault="00A0787A" w:rsidP="00E371BB">
            <w:pPr>
              <w:spacing w:before="60" w:after="60"/>
              <w:rPr>
                <w:rFonts w:ascii="Cambria" w:hAnsi="Cambria"/>
                <w:strike/>
              </w:rPr>
            </w:pPr>
            <w:r>
              <w:rPr>
                <w:rFonts w:ascii="Cambria" w:hAnsi="Cambria"/>
              </w:rPr>
              <w:t xml:space="preserve">Describe strategies for a </w:t>
            </w:r>
            <w:proofErr w:type="gramStart"/>
            <w:r>
              <w:rPr>
                <w:rFonts w:ascii="Cambria" w:hAnsi="Cambria"/>
              </w:rPr>
              <w:t>long term</w:t>
            </w:r>
            <w:proofErr w:type="gramEnd"/>
            <w:r>
              <w:rPr>
                <w:rFonts w:ascii="Cambria" w:hAnsi="Cambria"/>
              </w:rPr>
              <w:t xml:space="preserve"> workforce</w:t>
            </w:r>
          </w:p>
        </w:tc>
      </w:tr>
      <w:tr w:rsidR="00A0787A" w:rsidRPr="00D71B3A" w14:paraId="5B2228FC" w14:textId="77777777" w:rsidTr="00A0787A">
        <w:trPr>
          <w:trHeight w:val="1025"/>
        </w:trPr>
        <w:tc>
          <w:tcPr>
            <w:tcW w:w="1620" w:type="dxa"/>
          </w:tcPr>
          <w:p w14:paraId="53C77DF1" w14:textId="08CA481F" w:rsidR="00A0787A" w:rsidRPr="00CA02BE" w:rsidRDefault="00A0787A" w:rsidP="00AC3F3A">
            <w:pPr>
              <w:spacing w:before="60" w:after="60"/>
              <w:rPr>
                <w:rFonts w:ascii="Cambria" w:hAnsi="Cambria"/>
              </w:rPr>
            </w:pPr>
            <w:r w:rsidRPr="00CA02BE">
              <w:rPr>
                <w:rFonts w:ascii="Cambria" w:hAnsi="Cambria"/>
              </w:rPr>
              <w:t>SECTION VI</w:t>
            </w:r>
            <w:r>
              <w:rPr>
                <w:rFonts w:ascii="Cambria" w:hAnsi="Cambria"/>
              </w:rPr>
              <w:t>I</w:t>
            </w:r>
          </w:p>
        </w:tc>
        <w:tc>
          <w:tcPr>
            <w:tcW w:w="2520" w:type="dxa"/>
          </w:tcPr>
          <w:p w14:paraId="7C46A463" w14:textId="77777777" w:rsidR="00A0787A" w:rsidRPr="00D71B3A" w:rsidRDefault="00A0787A" w:rsidP="00AC3F3A">
            <w:pPr>
              <w:spacing w:before="60" w:after="60"/>
              <w:rPr>
                <w:rFonts w:ascii="Cambria" w:hAnsi="Cambria"/>
              </w:rPr>
            </w:pPr>
            <w:r w:rsidRPr="00227E8B">
              <w:rPr>
                <w:rFonts w:ascii="Cambria" w:hAnsi="Cambria"/>
              </w:rPr>
              <w:t xml:space="preserve">Pricing </w:t>
            </w:r>
          </w:p>
          <w:p w14:paraId="2737620A" w14:textId="533D933E" w:rsidR="00A0787A" w:rsidRPr="00227E8B" w:rsidRDefault="00A0787A" w:rsidP="00AC3F3A">
            <w:pPr>
              <w:spacing w:before="60" w:after="60"/>
              <w:rPr>
                <w:rFonts w:ascii="Cambria" w:hAnsi="Cambria"/>
              </w:rPr>
            </w:pPr>
          </w:p>
        </w:tc>
        <w:tc>
          <w:tcPr>
            <w:tcW w:w="4500" w:type="dxa"/>
          </w:tcPr>
          <w:p w14:paraId="12B8EB28" w14:textId="295CC960" w:rsidR="00A0787A" w:rsidRDefault="00A0787A" w:rsidP="002F5ACF">
            <w:pPr>
              <w:spacing w:before="60" w:after="60"/>
              <w:rPr>
                <w:rFonts w:ascii="Cambria" w:hAnsi="Cambria"/>
              </w:rPr>
            </w:pPr>
            <w:r>
              <w:rPr>
                <w:rFonts w:ascii="Cambria" w:hAnsi="Cambria"/>
              </w:rPr>
              <w:t>Please see requirements for pricing disclosures.</w:t>
            </w:r>
          </w:p>
        </w:tc>
      </w:tr>
      <w:tr w:rsidR="00A0787A" w:rsidRPr="00D71B3A" w14:paraId="039B1723" w14:textId="77777777" w:rsidTr="00A0787A">
        <w:trPr>
          <w:trHeight w:val="1025"/>
        </w:trPr>
        <w:tc>
          <w:tcPr>
            <w:tcW w:w="1620" w:type="dxa"/>
          </w:tcPr>
          <w:p w14:paraId="4498B330" w14:textId="6FF77DDE" w:rsidR="00A0787A" w:rsidRPr="00CA02BE" w:rsidRDefault="00A0787A" w:rsidP="00AC3F3A">
            <w:pPr>
              <w:spacing w:before="60" w:after="60"/>
              <w:rPr>
                <w:rFonts w:ascii="Cambria" w:hAnsi="Cambria"/>
              </w:rPr>
            </w:pPr>
            <w:r w:rsidRPr="00CA02BE">
              <w:rPr>
                <w:rFonts w:ascii="Cambria" w:hAnsi="Cambria"/>
              </w:rPr>
              <w:t>APPENDIX I</w:t>
            </w:r>
          </w:p>
        </w:tc>
        <w:tc>
          <w:tcPr>
            <w:tcW w:w="2520" w:type="dxa"/>
          </w:tcPr>
          <w:p w14:paraId="124625DD" w14:textId="04A490DC" w:rsidR="00A0787A" w:rsidRPr="00227E8B" w:rsidRDefault="00A0787A" w:rsidP="00AC3F3A">
            <w:pPr>
              <w:spacing w:before="60" w:after="60"/>
              <w:rPr>
                <w:rFonts w:ascii="Cambria" w:hAnsi="Cambria"/>
              </w:rPr>
            </w:pPr>
            <w:r w:rsidRPr="00D71B3A">
              <w:rPr>
                <w:rFonts w:ascii="Cambria" w:hAnsi="Cambria"/>
              </w:rPr>
              <w:t>Detailed Requirements</w:t>
            </w:r>
            <w:r>
              <w:rPr>
                <w:rFonts w:ascii="Cambria" w:hAnsi="Cambria"/>
              </w:rPr>
              <w:t xml:space="preserve"> – add questions here</w:t>
            </w:r>
          </w:p>
        </w:tc>
        <w:tc>
          <w:tcPr>
            <w:tcW w:w="4500" w:type="dxa"/>
          </w:tcPr>
          <w:p w14:paraId="282737F9" w14:textId="52AEEB5A" w:rsidR="00A0787A" w:rsidRPr="00D71B3A" w:rsidRDefault="00A0787A" w:rsidP="002F5ACF">
            <w:pPr>
              <w:spacing w:before="60" w:after="60"/>
              <w:rPr>
                <w:rFonts w:ascii="Cambria" w:hAnsi="Cambria"/>
              </w:rPr>
            </w:pPr>
            <w:r w:rsidRPr="00D71B3A">
              <w:rPr>
                <w:rFonts w:ascii="Cambria" w:hAnsi="Cambria"/>
              </w:rPr>
              <w:t xml:space="preserve">Complete the table per the instructions included in this section. Copy the table into your proposal and respond in the space provided. </w:t>
            </w:r>
          </w:p>
        </w:tc>
      </w:tr>
      <w:tr w:rsidR="00A0787A" w:rsidRPr="00D71B3A" w14:paraId="08C05502" w14:textId="77777777" w:rsidTr="00A0787A">
        <w:trPr>
          <w:trHeight w:val="746"/>
        </w:trPr>
        <w:tc>
          <w:tcPr>
            <w:tcW w:w="1620" w:type="dxa"/>
          </w:tcPr>
          <w:p w14:paraId="6FD35EB9" w14:textId="3FD35FE0" w:rsidR="00A0787A" w:rsidRPr="00CA02BE" w:rsidRDefault="00A0787A" w:rsidP="00AC3F3A">
            <w:pPr>
              <w:spacing w:before="60" w:after="60"/>
              <w:rPr>
                <w:rFonts w:ascii="Cambria" w:hAnsi="Cambria"/>
              </w:rPr>
            </w:pPr>
            <w:r w:rsidRPr="00CA02BE">
              <w:rPr>
                <w:rFonts w:ascii="Cambria" w:hAnsi="Cambria"/>
              </w:rPr>
              <w:t xml:space="preserve">APPENDIX </w:t>
            </w:r>
            <w:r>
              <w:rPr>
                <w:rFonts w:ascii="Cambria" w:hAnsi="Cambria"/>
              </w:rPr>
              <w:t>II</w:t>
            </w:r>
          </w:p>
        </w:tc>
        <w:tc>
          <w:tcPr>
            <w:tcW w:w="2520" w:type="dxa"/>
          </w:tcPr>
          <w:p w14:paraId="1AE5C437" w14:textId="670CA6C2" w:rsidR="00A0787A" w:rsidRPr="00D71B3A" w:rsidRDefault="00A0787A" w:rsidP="00AC3F3A">
            <w:pPr>
              <w:spacing w:before="60" w:after="60"/>
              <w:rPr>
                <w:rFonts w:ascii="Cambria" w:hAnsi="Cambria"/>
              </w:rPr>
            </w:pPr>
            <w:r w:rsidRPr="00D71B3A">
              <w:rPr>
                <w:rFonts w:ascii="Cambria" w:hAnsi="Cambria"/>
              </w:rPr>
              <w:t>Statement of Acknowledgement</w:t>
            </w:r>
          </w:p>
        </w:tc>
        <w:tc>
          <w:tcPr>
            <w:tcW w:w="4500" w:type="dxa"/>
          </w:tcPr>
          <w:p w14:paraId="7BA51FC2" w14:textId="4EA6A6C4" w:rsidR="00A0787A" w:rsidRPr="00D71B3A" w:rsidRDefault="00A0787A" w:rsidP="00AC3F3A">
            <w:pPr>
              <w:spacing w:before="60" w:after="60"/>
              <w:rPr>
                <w:rFonts w:ascii="Cambria" w:hAnsi="Cambria"/>
              </w:rPr>
            </w:pPr>
            <w:r w:rsidRPr="00D71B3A">
              <w:rPr>
                <w:rFonts w:ascii="Cambria" w:hAnsi="Cambria"/>
              </w:rPr>
              <w:t xml:space="preserve">All vendors are required to sign and submit to </w:t>
            </w:r>
            <w:proofErr w:type="spellStart"/>
            <w:r>
              <w:rPr>
                <w:rFonts w:ascii="Cambria" w:hAnsi="Cambria"/>
              </w:rPr>
              <w:t>CenCal</w:t>
            </w:r>
            <w:proofErr w:type="spellEnd"/>
            <w:r w:rsidRPr="00D71B3A">
              <w:rPr>
                <w:rFonts w:ascii="Cambria" w:hAnsi="Cambria"/>
              </w:rPr>
              <w:t xml:space="preserve"> the </w:t>
            </w:r>
            <w:r w:rsidRPr="00D71B3A">
              <w:rPr>
                <w:rFonts w:ascii="Cambria" w:hAnsi="Cambria"/>
                <w:i/>
              </w:rPr>
              <w:t>Statement of Acknowledgement</w:t>
            </w:r>
            <w:r w:rsidRPr="00D71B3A">
              <w:rPr>
                <w:rFonts w:ascii="Cambria" w:hAnsi="Cambria"/>
              </w:rPr>
              <w:t xml:space="preserve">.  This document must be submitted to </w:t>
            </w:r>
            <w:proofErr w:type="spellStart"/>
            <w:r>
              <w:rPr>
                <w:rFonts w:ascii="Cambria" w:hAnsi="Cambria"/>
              </w:rPr>
              <w:t>CenCal</w:t>
            </w:r>
            <w:proofErr w:type="spellEnd"/>
            <w:r w:rsidRPr="00D71B3A">
              <w:rPr>
                <w:rFonts w:ascii="Cambria" w:hAnsi="Cambria"/>
              </w:rPr>
              <w:t xml:space="preserve"> with the vendor proposal.</w:t>
            </w:r>
          </w:p>
        </w:tc>
      </w:tr>
      <w:bookmarkEnd w:id="14"/>
    </w:tbl>
    <w:p w14:paraId="224463AC" w14:textId="77777777" w:rsidR="004A6A5A" w:rsidRDefault="004A6A5A">
      <w:pPr>
        <w:rPr>
          <w:rFonts w:ascii="Cambria" w:hAnsi="Cambria"/>
        </w:rPr>
      </w:pPr>
    </w:p>
    <w:p w14:paraId="34B08AA9" w14:textId="77777777" w:rsidR="00070DFC" w:rsidRDefault="00070DFC">
      <w:pPr>
        <w:rPr>
          <w:rFonts w:ascii="Cambria" w:hAnsi="Cambria"/>
        </w:rPr>
      </w:pPr>
    </w:p>
    <w:p w14:paraId="73C452AD" w14:textId="77777777" w:rsidR="00070DFC" w:rsidRDefault="00070DFC">
      <w:pPr>
        <w:rPr>
          <w:rFonts w:ascii="Cambria" w:hAnsi="Cambria"/>
        </w:rPr>
      </w:pPr>
    </w:p>
    <w:p w14:paraId="4DA4BC85" w14:textId="77777777" w:rsidR="00A726FE" w:rsidRDefault="00A726FE">
      <w:pPr>
        <w:rPr>
          <w:rFonts w:ascii="Cambria" w:hAnsi="Cambria"/>
        </w:rPr>
      </w:pPr>
    </w:p>
    <w:p w14:paraId="43E115F4" w14:textId="77777777" w:rsidR="00A726FE" w:rsidRDefault="00A726FE">
      <w:pPr>
        <w:rPr>
          <w:rFonts w:ascii="Cambria" w:hAnsi="Cambria"/>
        </w:rPr>
      </w:pPr>
    </w:p>
    <w:p w14:paraId="2D14111A" w14:textId="77777777" w:rsidR="00A726FE" w:rsidRDefault="00A726FE">
      <w:pPr>
        <w:rPr>
          <w:rFonts w:ascii="Cambria" w:hAnsi="Cambria"/>
        </w:rPr>
      </w:pPr>
    </w:p>
    <w:p w14:paraId="75E0D5A7" w14:textId="77777777" w:rsidR="00A726FE" w:rsidRDefault="00A726FE">
      <w:pPr>
        <w:rPr>
          <w:rFonts w:ascii="Cambria" w:hAnsi="Cambria"/>
        </w:rPr>
      </w:pPr>
    </w:p>
    <w:p w14:paraId="4D71653F" w14:textId="77777777" w:rsidR="00A726FE" w:rsidRDefault="00A726FE">
      <w:pPr>
        <w:rPr>
          <w:rFonts w:ascii="Cambria" w:hAnsi="Cambria"/>
        </w:rPr>
      </w:pPr>
    </w:p>
    <w:p w14:paraId="12460C37" w14:textId="77777777" w:rsidR="00AD1B6A" w:rsidRDefault="00AD1B6A">
      <w:pPr>
        <w:rPr>
          <w:rFonts w:ascii="Cambria" w:hAnsi="Cambria"/>
        </w:rPr>
        <w:sectPr w:rsidR="00AD1B6A">
          <w:pgSz w:w="12240" w:h="15840"/>
          <w:pgMar w:top="1440" w:right="1440" w:bottom="1440" w:left="1440" w:header="720" w:footer="720" w:gutter="0"/>
          <w:cols w:space="720"/>
          <w:docGrid w:linePitch="360"/>
        </w:sectPr>
      </w:pPr>
    </w:p>
    <w:p w14:paraId="244F43CB" w14:textId="1D4A4161" w:rsidR="00DE7632" w:rsidRPr="00D71B3A" w:rsidRDefault="00A261CA" w:rsidP="00DD3925">
      <w:pPr>
        <w:pStyle w:val="Heading1"/>
        <w:numPr>
          <w:ilvl w:val="0"/>
          <w:numId w:val="1"/>
        </w:numPr>
        <w:spacing w:before="60"/>
        <w:rPr>
          <w:rFonts w:ascii="Cambria" w:hAnsi="Cambria"/>
          <w:sz w:val="28"/>
        </w:rPr>
      </w:pPr>
      <w:bookmarkStart w:id="16" w:name="_Toc124413897"/>
      <w:r>
        <w:rPr>
          <w:rFonts w:ascii="Cambria" w:hAnsi="Cambria"/>
          <w:sz w:val="28"/>
        </w:rPr>
        <w:lastRenderedPageBreak/>
        <w:t>HIE</w:t>
      </w:r>
      <w:r w:rsidR="00F663A9">
        <w:rPr>
          <w:rFonts w:ascii="Cambria" w:hAnsi="Cambria"/>
          <w:sz w:val="28"/>
        </w:rPr>
        <w:t xml:space="preserve"> RFP</w:t>
      </w:r>
      <w:r w:rsidR="00F8052D" w:rsidRPr="00D71B3A">
        <w:rPr>
          <w:rFonts w:ascii="Cambria" w:hAnsi="Cambria"/>
          <w:sz w:val="28"/>
        </w:rPr>
        <w:t xml:space="preserve"> OVERVIEW</w:t>
      </w:r>
      <w:bookmarkEnd w:id="16"/>
    </w:p>
    <w:p w14:paraId="0FE883DD" w14:textId="77777777" w:rsidR="00DE7632" w:rsidRPr="00D71B3A" w:rsidRDefault="00DE7632" w:rsidP="00DE7632">
      <w:pPr>
        <w:pStyle w:val="Heading2"/>
        <w:rPr>
          <w:rFonts w:ascii="Cambria" w:hAnsi="Cambria"/>
          <w:i w:val="0"/>
          <w:smallCaps/>
          <w:kern w:val="32"/>
          <w:sz w:val="20"/>
          <w:szCs w:val="20"/>
          <w:u w:val="single"/>
        </w:rPr>
      </w:pPr>
      <w:bookmarkStart w:id="17" w:name="_Toc463942911"/>
      <w:r w:rsidRPr="00D71B3A">
        <w:rPr>
          <w:rFonts w:ascii="Cambria" w:hAnsi="Cambria"/>
          <w:i w:val="0"/>
          <w:smallCaps/>
          <w:kern w:val="32"/>
          <w:sz w:val="20"/>
        </w:rPr>
        <w:tab/>
      </w:r>
      <w:bookmarkStart w:id="18" w:name="_Toc124413898"/>
      <w:r w:rsidRPr="00D71B3A">
        <w:rPr>
          <w:rFonts w:ascii="Cambria" w:hAnsi="Cambria"/>
          <w:i w:val="0"/>
          <w:smallCaps/>
          <w:kern w:val="32"/>
          <w:sz w:val="20"/>
          <w:szCs w:val="20"/>
          <w:u w:val="single"/>
        </w:rPr>
        <w:t>Objective</w:t>
      </w:r>
      <w:bookmarkEnd w:id="17"/>
      <w:bookmarkEnd w:id="18"/>
    </w:p>
    <w:p w14:paraId="661762D7" w14:textId="77777777" w:rsidR="00DE7632" w:rsidRPr="00D71B3A" w:rsidRDefault="00DE7632" w:rsidP="00DE7632">
      <w:pPr>
        <w:rPr>
          <w:rFonts w:ascii="Cambria" w:hAnsi="Cambria"/>
        </w:rPr>
      </w:pPr>
    </w:p>
    <w:p w14:paraId="35D39F81" w14:textId="5A81C916" w:rsidR="00A261CA" w:rsidRDefault="00A261CA" w:rsidP="00A261CA">
      <w:pPr>
        <w:ind w:left="720"/>
        <w:rPr>
          <w:rFonts w:ascii="Cambria" w:hAnsi="Cambria"/>
        </w:rPr>
      </w:pPr>
      <w:r w:rsidRPr="00A261CA">
        <w:rPr>
          <w:rFonts w:ascii="Cambria" w:hAnsi="Cambria"/>
        </w:rPr>
        <w:t xml:space="preserve">Health Information Exchange (HIE): The software system that mobilizes healthcare information </w:t>
      </w:r>
      <w:r>
        <w:rPr>
          <w:rFonts w:ascii="Cambria" w:hAnsi="Cambria"/>
        </w:rPr>
        <w:t>e</w:t>
      </w:r>
      <w:r w:rsidRPr="00A261CA">
        <w:rPr>
          <w:rFonts w:ascii="Cambria" w:hAnsi="Cambria"/>
        </w:rPr>
        <w:t xml:space="preserve">lectronically across organizations within a region or community. Also referred to as the “HIE System.” The HIE System refers primarily to the information technology required to exchange health information electronically, including: </w:t>
      </w:r>
    </w:p>
    <w:p w14:paraId="400C3BB1" w14:textId="77777777" w:rsidR="00A261CA" w:rsidRPr="00A261CA" w:rsidRDefault="00A261CA" w:rsidP="00A261CA">
      <w:pPr>
        <w:ind w:left="720"/>
        <w:rPr>
          <w:rFonts w:ascii="Cambria" w:hAnsi="Cambria"/>
        </w:rPr>
      </w:pPr>
    </w:p>
    <w:p w14:paraId="129AFB12" w14:textId="305AC1F4" w:rsidR="00A261CA" w:rsidRDefault="00A261CA" w:rsidP="00A261CA">
      <w:pPr>
        <w:ind w:left="1440"/>
        <w:rPr>
          <w:rFonts w:ascii="Cambria" w:hAnsi="Cambria"/>
        </w:rPr>
      </w:pPr>
      <w:r w:rsidRPr="00A261CA">
        <w:rPr>
          <w:rFonts w:ascii="Cambria" w:hAnsi="Cambria"/>
        </w:rPr>
        <w:t xml:space="preserve">• HIE applications, software, and tools, such as patient and provider portals </w:t>
      </w:r>
    </w:p>
    <w:p w14:paraId="24CF8083" w14:textId="77777777" w:rsidR="00A261CA" w:rsidRPr="00A261CA" w:rsidRDefault="00A261CA" w:rsidP="00A261CA">
      <w:pPr>
        <w:ind w:left="1440"/>
        <w:rPr>
          <w:rFonts w:ascii="Cambria" w:hAnsi="Cambria"/>
        </w:rPr>
      </w:pPr>
    </w:p>
    <w:p w14:paraId="5E9EA7E5" w14:textId="4781F762" w:rsidR="00A261CA" w:rsidRDefault="00A261CA" w:rsidP="00A261CA">
      <w:pPr>
        <w:ind w:left="1440"/>
        <w:rPr>
          <w:rFonts w:ascii="Cambria" w:hAnsi="Cambria"/>
        </w:rPr>
      </w:pPr>
      <w:r w:rsidRPr="00A261CA">
        <w:rPr>
          <w:rFonts w:ascii="Cambria" w:hAnsi="Cambria"/>
        </w:rPr>
        <w:t xml:space="preserve">• Data processing environments, including standardization and normalization </w:t>
      </w:r>
    </w:p>
    <w:p w14:paraId="5FFC439D" w14:textId="77777777" w:rsidR="00A261CA" w:rsidRPr="00A261CA" w:rsidRDefault="00A261CA" w:rsidP="00A261CA">
      <w:pPr>
        <w:ind w:left="1440"/>
        <w:rPr>
          <w:rFonts w:ascii="Cambria" w:hAnsi="Cambria"/>
        </w:rPr>
      </w:pPr>
    </w:p>
    <w:p w14:paraId="079BEB8A" w14:textId="6BBAD625" w:rsidR="00A261CA" w:rsidRDefault="00A261CA" w:rsidP="00A261CA">
      <w:pPr>
        <w:ind w:left="1440"/>
        <w:rPr>
          <w:rFonts w:ascii="Cambria" w:hAnsi="Cambria"/>
        </w:rPr>
      </w:pPr>
      <w:r w:rsidRPr="00A261CA">
        <w:rPr>
          <w:rFonts w:ascii="Cambria" w:hAnsi="Cambria"/>
        </w:rPr>
        <w:t xml:space="preserve">• Implementation and integration services with Data Sharing Partners </w:t>
      </w:r>
    </w:p>
    <w:p w14:paraId="79B629CC" w14:textId="77777777" w:rsidR="00A261CA" w:rsidRPr="00A261CA" w:rsidRDefault="00A261CA" w:rsidP="00A261CA">
      <w:pPr>
        <w:ind w:left="1440"/>
        <w:rPr>
          <w:rFonts w:ascii="Cambria" w:hAnsi="Cambria"/>
        </w:rPr>
      </w:pPr>
    </w:p>
    <w:p w14:paraId="03A7BD77" w14:textId="5C6E67BA" w:rsidR="00A261CA" w:rsidRDefault="00A261CA" w:rsidP="00A261CA">
      <w:pPr>
        <w:ind w:left="1440"/>
        <w:rPr>
          <w:rFonts w:ascii="Cambria" w:hAnsi="Cambria"/>
        </w:rPr>
      </w:pPr>
      <w:r w:rsidRPr="00A261CA">
        <w:rPr>
          <w:rFonts w:ascii="Cambria" w:hAnsi="Cambria"/>
        </w:rPr>
        <w:t xml:space="preserve">• Identity management (Master Patient Index) </w:t>
      </w:r>
    </w:p>
    <w:p w14:paraId="128E24B6" w14:textId="77777777" w:rsidR="00A261CA" w:rsidRPr="00A261CA" w:rsidRDefault="00A261CA" w:rsidP="00A261CA">
      <w:pPr>
        <w:ind w:left="1440"/>
        <w:rPr>
          <w:rFonts w:ascii="Cambria" w:hAnsi="Cambria"/>
        </w:rPr>
      </w:pPr>
    </w:p>
    <w:p w14:paraId="551C37C6" w14:textId="7223214C" w:rsidR="00A261CA" w:rsidRDefault="00A261CA" w:rsidP="00A261CA">
      <w:pPr>
        <w:ind w:left="1440"/>
        <w:rPr>
          <w:rFonts w:ascii="Cambria" w:hAnsi="Cambria"/>
        </w:rPr>
      </w:pPr>
      <w:r w:rsidRPr="00A261CA">
        <w:rPr>
          <w:rFonts w:ascii="Cambria" w:hAnsi="Cambria"/>
        </w:rPr>
        <w:t xml:space="preserve">• Consent management and compliance, including for sensitive record-sharing </w:t>
      </w:r>
    </w:p>
    <w:p w14:paraId="48C14FE1" w14:textId="77777777" w:rsidR="00A261CA" w:rsidRPr="00A261CA" w:rsidRDefault="00A261CA" w:rsidP="00A261CA">
      <w:pPr>
        <w:ind w:left="1440"/>
        <w:rPr>
          <w:rFonts w:ascii="Cambria" w:hAnsi="Cambria"/>
        </w:rPr>
      </w:pPr>
    </w:p>
    <w:p w14:paraId="369493F4" w14:textId="3B223A8A" w:rsidR="00A261CA" w:rsidRDefault="00A261CA" w:rsidP="00A261CA">
      <w:pPr>
        <w:ind w:left="1440"/>
        <w:rPr>
          <w:rFonts w:ascii="Cambria" w:hAnsi="Cambria"/>
        </w:rPr>
      </w:pPr>
      <w:r w:rsidRPr="00A261CA">
        <w:rPr>
          <w:rFonts w:ascii="Cambria" w:hAnsi="Cambria"/>
        </w:rPr>
        <w:t xml:space="preserve">• Technical and end-user documentation </w:t>
      </w:r>
    </w:p>
    <w:p w14:paraId="2B2C84C5" w14:textId="77777777" w:rsidR="00A261CA" w:rsidRPr="00A261CA" w:rsidRDefault="00A261CA" w:rsidP="00A261CA">
      <w:pPr>
        <w:ind w:left="1440"/>
        <w:rPr>
          <w:rFonts w:ascii="Cambria" w:hAnsi="Cambria"/>
        </w:rPr>
      </w:pPr>
    </w:p>
    <w:p w14:paraId="7CFCB621" w14:textId="65EE3BBA" w:rsidR="00A261CA" w:rsidRDefault="00A261CA" w:rsidP="00A261CA">
      <w:pPr>
        <w:ind w:left="1440"/>
        <w:rPr>
          <w:rFonts w:ascii="Cambria" w:hAnsi="Cambria"/>
        </w:rPr>
      </w:pPr>
      <w:r w:rsidRPr="00A261CA">
        <w:rPr>
          <w:rFonts w:ascii="Cambria" w:hAnsi="Cambria"/>
        </w:rPr>
        <w:t xml:space="preserve">• Privacy and security of PHI/PII </w:t>
      </w:r>
    </w:p>
    <w:p w14:paraId="7F763751" w14:textId="77777777" w:rsidR="00A261CA" w:rsidRPr="00A261CA" w:rsidRDefault="00A261CA" w:rsidP="00A261CA">
      <w:pPr>
        <w:ind w:left="1440"/>
        <w:rPr>
          <w:rFonts w:ascii="Cambria" w:hAnsi="Cambria"/>
        </w:rPr>
      </w:pPr>
    </w:p>
    <w:p w14:paraId="05E3FC90" w14:textId="1526269B" w:rsidR="00A261CA" w:rsidRDefault="00A261CA" w:rsidP="00A261CA">
      <w:pPr>
        <w:ind w:left="1440"/>
        <w:rPr>
          <w:rFonts w:ascii="Cambria" w:hAnsi="Cambria"/>
        </w:rPr>
      </w:pPr>
      <w:r w:rsidRPr="00A261CA">
        <w:rPr>
          <w:rFonts w:ascii="Cambria" w:hAnsi="Cambria"/>
        </w:rPr>
        <w:t>• Testing and quality assurance of all features</w:t>
      </w:r>
    </w:p>
    <w:p w14:paraId="73A3CC91" w14:textId="6DEBC2B8" w:rsidR="008E48D4" w:rsidRDefault="008E48D4" w:rsidP="00A261CA">
      <w:pPr>
        <w:ind w:left="1440"/>
        <w:rPr>
          <w:rFonts w:ascii="Cambria" w:hAnsi="Cambria"/>
        </w:rPr>
      </w:pPr>
    </w:p>
    <w:p w14:paraId="089A0A5A" w14:textId="0EDA70CB" w:rsidR="008E48D4" w:rsidRDefault="008E48D4" w:rsidP="00A261CA">
      <w:pPr>
        <w:ind w:left="1440"/>
        <w:rPr>
          <w:rFonts w:ascii="Cambria" w:hAnsi="Cambria"/>
        </w:rPr>
      </w:pPr>
      <w:r>
        <w:rPr>
          <w:rFonts w:ascii="Cambria" w:hAnsi="Cambria"/>
        </w:rPr>
        <w:t>Data Access (Portal)</w:t>
      </w:r>
    </w:p>
    <w:p w14:paraId="6D25CA46" w14:textId="5DCDD7EA" w:rsidR="008E48D4" w:rsidRDefault="008E48D4" w:rsidP="00A261CA">
      <w:pPr>
        <w:ind w:left="1440"/>
        <w:rPr>
          <w:rFonts w:ascii="Cambria" w:hAnsi="Cambria"/>
        </w:rPr>
      </w:pPr>
    </w:p>
    <w:p w14:paraId="3CE108D8" w14:textId="0275BA33" w:rsidR="008E48D4" w:rsidRDefault="008E48D4" w:rsidP="00A261CA">
      <w:pPr>
        <w:ind w:left="1440"/>
        <w:rPr>
          <w:rFonts w:ascii="Cambria" w:hAnsi="Cambria"/>
        </w:rPr>
      </w:pPr>
      <w:r>
        <w:rPr>
          <w:rFonts w:ascii="Cambria" w:hAnsi="Cambria"/>
        </w:rPr>
        <w:t>Data Exchange (Transactions supported)</w:t>
      </w:r>
    </w:p>
    <w:p w14:paraId="11831CA3" w14:textId="77777777" w:rsidR="00A261CA" w:rsidRPr="00A261CA" w:rsidRDefault="00A261CA" w:rsidP="00A261CA">
      <w:pPr>
        <w:ind w:left="1440"/>
        <w:rPr>
          <w:rFonts w:ascii="Cambria" w:hAnsi="Cambria"/>
        </w:rPr>
      </w:pPr>
    </w:p>
    <w:p w14:paraId="6BFE89E9" w14:textId="16F6E3AC" w:rsidR="00F95ECD" w:rsidRDefault="00A261CA" w:rsidP="00A261CA">
      <w:pPr>
        <w:ind w:left="1440"/>
        <w:rPr>
          <w:rFonts w:ascii="Cambria" w:hAnsi="Cambria"/>
        </w:rPr>
      </w:pPr>
      <w:r w:rsidRPr="00A261CA">
        <w:rPr>
          <w:rFonts w:ascii="Cambria" w:hAnsi="Cambria"/>
        </w:rPr>
        <w:t>• Event notification services (</w:t>
      </w:r>
      <w:r w:rsidR="008E48D4">
        <w:rPr>
          <w:rFonts w:ascii="Cambria" w:hAnsi="Cambria"/>
        </w:rPr>
        <w:t>Admit, D</w:t>
      </w:r>
      <w:r w:rsidRPr="00A261CA">
        <w:rPr>
          <w:rFonts w:ascii="Cambria" w:hAnsi="Cambria"/>
        </w:rPr>
        <w:t>ischarge</w:t>
      </w:r>
      <w:r w:rsidR="008E48D4">
        <w:rPr>
          <w:rFonts w:ascii="Cambria" w:hAnsi="Cambria"/>
        </w:rPr>
        <w:t>, Transfers</w:t>
      </w:r>
      <w:r w:rsidRPr="00A261CA">
        <w:rPr>
          <w:rFonts w:ascii="Cambria" w:hAnsi="Cambria"/>
        </w:rPr>
        <w:t>)</w:t>
      </w:r>
      <w:r w:rsidR="00F95ECD" w:rsidRPr="00A261CA">
        <w:rPr>
          <w:rFonts w:ascii="Cambria" w:hAnsi="Cambria"/>
        </w:rPr>
        <w:t xml:space="preserve">  </w:t>
      </w:r>
    </w:p>
    <w:p w14:paraId="5D2C017F" w14:textId="77777777" w:rsidR="008E48D4" w:rsidRPr="00A261CA" w:rsidRDefault="008E48D4" w:rsidP="00A261CA">
      <w:pPr>
        <w:ind w:left="1440"/>
        <w:rPr>
          <w:rFonts w:ascii="Cambria" w:hAnsi="Cambria"/>
        </w:rPr>
      </w:pPr>
    </w:p>
    <w:p w14:paraId="1EFDA4FC" w14:textId="77777777" w:rsidR="00F95ECD" w:rsidRPr="007A1E51" w:rsidRDefault="00F95ECD" w:rsidP="007A1E51">
      <w:pPr>
        <w:ind w:left="720"/>
        <w:rPr>
          <w:rFonts w:ascii="Cambria" w:hAnsi="Cambria"/>
        </w:rPr>
      </w:pPr>
    </w:p>
    <w:p w14:paraId="61889DBE" w14:textId="77777777" w:rsidR="00121A36" w:rsidRDefault="00121A36" w:rsidP="00F663A9">
      <w:pPr>
        <w:ind w:left="720"/>
        <w:rPr>
          <w:rFonts w:ascii="Cambria" w:hAnsi="Cambria"/>
          <w:highlight w:val="yellow"/>
        </w:rPr>
      </w:pPr>
    </w:p>
    <w:p w14:paraId="3FFDC150" w14:textId="3C46C26D" w:rsidR="00121A36" w:rsidRDefault="00126FC1" w:rsidP="00364546">
      <w:pPr>
        <w:rPr>
          <w:rFonts w:ascii="Cambria" w:hAnsi="Cambria"/>
        </w:rPr>
      </w:pPr>
      <w:r w:rsidRPr="00126FC1">
        <w:rPr>
          <w:rFonts w:ascii="Cambria" w:eastAsia="Calibri" w:hAnsi="Cambria" w:cs="Times New Roman"/>
          <w:snapToGrid/>
        </w:rPr>
        <w:t xml:space="preserve">             </w:t>
      </w:r>
    </w:p>
    <w:p w14:paraId="451EF756" w14:textId="5B0725EC" w:rsidR="001E2302" w:rsidRPr="00D71B3A" w:rsidRDefault="009A3231" w:rsidP="00A261CA">
      <w:pPr>
        <w:keepNext/>
        <w:tabs>
          <w:tab w:val="left" w:pos="720"/>
          <w:tab w:val="left" w:pos="900"/>
        </w:tabs>
        <w:spacing w:before="240" w:after="60"/>
        <w:outlineLvl w:val="1"/>
        <w:rPr>
          <w:rFonts w:ascii="Cambria" w:hAnsi="Cambria"/>
          <w:i/>
          <w:smallCaps/>
          <w:kern w:val="32"/>
          <w:u w:val="single"/>
        </w:rPr>
      </w:pPr>
      <w:bookmarkStart w:id="19" w:name="_Toc435776198"/>
      <w:bookmarkStart w:id="20" w:name="_Toc464224362"/>
      <w:bookmarkStart w:id="21" w:name="_Toc124413899"/>
      <w:r w:rsidRPr="00886CD6">
        <w:rPr>
          <w:rFonts w:ascii="Cambria" w:hAnsi="Cambria"/>
          <w:bCs/>
          <w:iCs/>
        </w:rPr>
        <w:t>A</w:t>
      </w:r>
      <w:r w:rsidRPr="009A3231">
        <w:rPr>
          <w:rFonts w:ascii="Cambria" w:hAnsi="Cambria"/>
          <w:b/>
          <w:bCs/>
          <w:i/>
          <w:iCs/>
        </w:rPr>
        <w:t>.</w:t>
      </w:r>
      <w:r w:rsidRPr="009A3231">
        <w:rPr>
          <w:rFonts w:ascii="Cambria" w:hAnsi="Cambria"/>
          <w:b/>
          <w:bCs/>
          <w:i/>
          <w:iCs/>
        </w:rPr>
        <w:tab/>
      </w:r>
      <w:bookmarkEnd w:id="19"/>
      <w:bookmarkEnd w:id="20"/>
      <w:r w:rsidR="00EA132E">
        <w:rPr>
          <w:rFonts w:ascii="Cambria" w:hAnsi="Cambria"/>
          <w:smallCaps/>
          <w:kern w:val="32"/>
        </w:rPr>
        <w:t xml:space="preserve"> </w:t>
      </w:r>
      <w:r w:rsidR="00204E39" w:rsidRPr="008E36C9">
        <w:rPr>
          <w:rFonts w:ascii="Cambria" w:hAnsi="Cambria"/>
          <w:smallCaps/>
          <w:kern w:val="32"/>
          <w:u w:val="single"/>
        </w:rPr>
        <w:t>RFP Response Requirements</w:t>
      </w:r>
      <w:bookmarkEnd w:id="21"/>
    </w:p>
    <w:p w14:paraId="50037B87" w14:textId="77777777" w:rsidR="004473AA" w:rsidRPr="00D71B3A" w:rsidRDefault="007917AE" w:rsidP="00DE516A">
      <w:pPr>
        <w:ind w:left="720"/>
        <w:jc w:val="both"/>
        <w:rPr>
          <w:rFonts w:ascii="Cambria" w:hAnsi="Cambria"/>
        </w:rPr>
      </w:pPr>
      <w:r>
        <w:rPr>
          <w:rFonts w:ascii="Cambria" w:hAnsi="Cambria"/>
        </w:rPr>
        <w:t>Vendors must include the following sections in their proposals</w:t>
      </w:r>
      <w:r w:rsidR="004473AA" w:rsidRPr="00D71B3A">
        <w:rPr>
          <w:rFonts w:ascii="Cambria" w:hAnsi="Cambria"/>
        </w:rPr>
        <w:t>. If you are unable to provide any of the information requeste</w:t>
      </w:r>
      <w:r>
        <w:rPr>
          <w:rFonts w:ascii="Cambria" w:hAnsi="Cambria"/>
        </w:rPr>
        <w:t>d</w:t>
      </w:r>
      <w:r w:rsidR="004473AA" w:rsidRPr="00D71B3A">
        <w:rPr>
          <w:rFonts w:ascii="Cambria" w:hAnsi="Cambria"/>
        </w:rPr>
        <w:t xml:space="preserve"> please provide </w:t>
      </w:r>
      <w:r>
        <w:rPr>
          <w:rFonts w:ascii="Cambria" w:hAnsi="Cambria"/>
        </w:rPr>
        <w:t xml:space="preserve">an </w:t>
      </w:r>
      <w:r w:rsidR="004473AA" w:rsidRPr="00D71B3A">
        <w:rPr>
          <w:rFonts w:ascii="Cambria" w:hAnsi="Cambria"/>
        </w:rPr>
        <w:t>explanation</w:t>
      </w:r>
      <w:r>
        <w:rPr>
          <w:rFonts w:ascii="Cambria" w:hAnsi="Cambria"/>
        </w:rPr>
        <w:t>, or</w:t>
      </w:r>
      <w:r w:rsidR="004473AA" w:rsidRPr="00D71B3A">
        <w:rPr>
          <w:rFonts w:ascii="Cambria" w:hAnsi="Cambria"/>
        </w:rPr>
        <w:t xml:space="preserve"> alternative suggestion:</w:t>
      </w:r>
    </w:p>
    <w:p w14:paraId="30A6C95A" w14:textId="77777777" w:rsidR="004473AA" w:rsidRPr="00D71B3A" w:rsidRDefault="004473AA" w:rsidP="004473AA">
      <w:pPr>
        <w:pStyle w:val="ListParagraph"/>
        <w:widowControl w:val="0"/>
        <w:numPr>
          <w:ilvl w:val="0"/>
          <w:numId w:val="3"/>
        </w:numPr>
        <w:suppressAutoHyphens/>
        <w:overflowPunct w:val="0"/>
        <w:autoSpaceDE w:val="0"/>
        <w:autoSpaceDN w:val="0"/>
        <w:contextualSpacing/>
        <w:jc w:val="both"/>
        <w:textAlignment w:val="baseline"/>
        <w:rPr>
          <w:rFonts w:ascii="Cambria" w:hAnsi="Cambria"/>
          <w:sz w:val="20"/>
          <w:szCs w:val="20"/>
        </w:rPr>
      </w:pPr>
      <w:r w:rsidRPr="00D71B3A">
        <w:rPr>
          <w:rFonts w:ascii="Cambria" w:hAnsi="Cambria"/>
          <w:sz w:val="20"/>
          <w:szCs w:val="20"/>
        </w:rPr>
        <w:t>Cover Letter</w:t>
      </w:r>
    </w:p>
    <w:p w14:paraId="09875D56" w14:textId="77777777" w:rsidR="004473AA" w:rsidRPr="00D71B3A" w:rsidRDefault="004473AA" w:rsidP="004473AA">
      <w:pPr>
        <w:pStyle w:val="ListParagraph"/>
        <w:widowControl w:val="0"/>
        <w:numPr>
          <w:ilvl w:val="0"/>
          <w:numId w:val="3"/>
        </w:numPr>
        <w:suppressAutoHyphens/>
        <w:overflowPunct w:val="0"/>
        <w:autoSpaceDE w:val="0"/>
        <w:autoSpaceDN w:val="0"/>
        <w:contextualSpacing/>
        <w:jc w:val="both"/>
        <w:textAlignment w:val="baseline"/>
        <w:rPr>
          <w:rFonts w:ascii="Cambria" w:hAnsi="Cambria"/>
          <w:sz w:val="20"/>
          <w:szCs w:val="20"/>
        </w:rPr>
      </w:pPr>
      <w:r w:rsidRPr="00D71B3A">
        <w:rPr>
          <w:rFonts w:ascii="Cambria" w:hAnsi="Cambria"/>
          <w:sz w:val="20"/>
          <w:szCs w:val="20"/>
        </w:rPr>
        <w:t>Executive Summary</w:t>
      </w:r>
    </w:p>
    <w:p w14:paraId="29146557" w14:textId="77777777" w:rsidR="004473AA" w:rsidRPr="00D71B3A" w:rsidRDefault="007612A2" w:rsidP="004473AA">
      <w:pPr>
        <w:pStyle w:val="ListParagraph"/>
        <w:widowControl w:val="0"/>
        <w:numPr>
          <w:ilvl w:val="0"/>
          <w:numId w:val="3"/>
        </w:numPr>
        <w:suppressAutoHyphens/>
        <w:overflowPunct w:val="0"/>
        <w:autoSpaceDE w:val="0"/>
        <w:autoSpaceDN w:val="0"/>
        <w:contextualSpacing/>
        <w:jc w:val="both"/>
        <w:textAlignment w:val="baseline"/>
        <w:rPr>
          <w:rFonts w:ascii="Cambria" w:hAnsi="Cambria"/>
          <w:sz w:val="20"/>
          <w:szCs w:val="20"/>
        </w:rPr>
      </w:pPr>
      <w:r>
        <w:rPr>
          <w:rFonts w:ascii="Cambria" w:hAnsi="Cambria"/>
          <w:sz w:val="20"/>
          <w:szCs w:val="20"/>
        </w:rPr>
        <w:t>Implementation Plan</w:t>
      </w:r>
    </w:p>
    <w:p w14:paraId="0E807DD2" w14:textId="77777777" w:rsidR="004473AA" w:rsidRPr="00D71B3A" w:rsidRDefault="004473AA" w:rsidP="004473AA">
      <w:pPr>
        <w:pStyle w:val="ListParagraph"/>
        <w:widowControl w:val="0"/>
        <w:numPr>
          <w:ilvl w:val="0"/>
          <w:numId w:val="3"/>
        </w:numPr>
        <w:suppressAutoHyphens/>
        <w:overflowPunct w:val="0"/>
        <w:autoSpaceDE w:val="0"/>
        <w:autoSpaceDN w:val="0"/>
        <w:contextualSpacing/>
        <w:jc w:val="both"/>
        <w:textAlignment w:val="baseline"/>
        <w:rPr>
          <w:rFonts w:ascii="Cambria" w:hAnsi="Cambria"/>
          <w:sz w:val="20"/>
          <w:szCs w:val="20"/>
        </w:rPr>
      </w:pPr>
      <w:r w:rsidRPr="00D71B3A">
        <w:rPr>
          <w:rFonts w:ascii="Cambria" w:hAnsi="Cambria"/>
          <w:sz w:val="20"/>
          <w:szCs w:val="20"/>
        </w:rPr>
        <w:t>Response to De</w:t>
      </w:r>
      <w:r w:rsidR="00451AEF">
        <w:rPr>
          <w:rFonts w:ascii="Cambria" w:hAnsi="Cambria"/>
          <w:sz w:val="20"/>
          <w:szCs w:val="20"/>
        </w:rPr>
        <w:t>tailed Requirements (Appendix I</w:t>
      </w:r>
      <w:r w:rsidRPr="00D71B3A">
        <w:rPr>
          <w:rFonts w:ascii="Cambria" w:hAnsi="Cambria"/>
          <w:sz w:val="20"/>
          <w:szCs w:val="20"/>
        </w:rPr>
        <w:t xml:space="preserve">) </w:t>
      </w:r>
    </w:p>
    <w:p w14:paraId="72679224" w14:textId="77777777" w:rsidR="004473AA" w:rsidRDefault="004473AA" w:rsidP="004473AA">
      <w:pPr>
        <w:pStyle w:val="ListParagraph"/>
        <w:widowControl w:val="0"/>
        <w:numPr>
          <w:ilvl w:val="0"/>
          <w:numId w:val="3"/>
        </w:numPr>
        <w:suppressAutoHyphens/>
        <w:overflowPunct w:val="0"/>
        <w:autoSpaceDE w:val="0"/>
        <w:autoSpaceDN w:val="0"/>
        <w:contextualSpacing/>
        <w:jc w:val="both"/>
        <w:textAlignment w:val="baseline"/>
        <w:rPr>
          <w:rFonts w:ascii="Cambria" w:hAnsi="Cambria"/>
          <w:sz w:val="20"/>
          <w:szCs w:val="20"/>
        </w:rPr>
      </w:pPr>
      <w:r w:rsidRPr="00190003">
        <w:rPr>
          <w:rFonts w:ascii="Cambria" w:hAnsi="Cambria"/>
          <w:sz w:val="20"/>
          <w:szCs w:val="20"/>
        </w:rPr>
        <w:t xml:space="preserve">Master </w:t>
      </w:r>
      <w:r w:rsidR="007612A2">
        <w:rPr>
          <w:rFonts w:ascii="Cambria" w:hAnsi="Cambria"/>
          <w:sz w:val="20"/>
          <w:szCs w:val="20"/>
        </w:rPr>
        <w:t xml:space="preserve">Service </w:t>
      </w:r>
      <w:r w:rsidRPr="00190003">
        <w:rPr>
          <w:rFonts w:ascii="Cambria" w:hAnsi="Cambria"/>
          <w:sz w:val="20"/>
          <w:szCs w:val="20"/>
        </w:rPr>
        <w:t>Agreement</w:t>
      </w:r>
    </w:p>
    <w:p w14:paraId="0A5E5968" w14:textId="77777777" w:rsidR="007612A2" w:rsidRPr="00190003" w:rsidRDefault="007612A2" w:rsidP="004473AA">
      <w:pPr>
        <w:pStyle w:val="ListParagraph"/>
        <w:widowControl w:val="0"/>
        <w:numPr>
          <w:ilvl w:val="0"/>
          <w:numId w:val="3"/>
        </w:numPr>
        <w:suppressAutoHyphens/>
        <w:overflowPunct w:val="0"/>
        <w:autoSpaceDE w:val="0"/>
        <w:autoSpaceDN w:val="0"/>
        <w:contextualSpacing/>
        <w:jc w:val="both"/>
        <w:textAlignment w:val="baseline"/>
        <w:rPr>
          <w:rFonts w:ascii="Cambria" w:hAnsi="Cambria"/>
          <w:sz w:val="20"/>
          <w:szCs w:val="20"/>
        </w:rPr>
      </w:pPr>
      <w:r>
        <w:rPr>
          <w:rFonts w:ascii="Cambria" w:hAnsi="Cambria"/>
          <w:sz w:val="20"/>
          <w:szCs w:val="20"/>
        </w:rPr>
        <w:t xml:space="preserve">Statement of </w:t>
      </w:r>
      <w:r w:rsidR="003F4910">
        <w:rPr>
          <w:rFonts w:ascii="Cambria" w:hAnsi="Cambria"/>
          <w:sz w:val="20"/>
          <w:szCs w:val="20"/>
        </w:rPr>
        <w:t>W</w:t>
      </w:r>
      <w:r>
        <w:rPr>
          <w:rFonts w:ascii="Cambria" w:hAnsi="Cambria"/>
          <w:sz w:val="20"/>
          <w:szCs w:val="20"/>
        </w:rPr>
        <w:t>ork</w:t>
      </w:r>
    </w:p>
    <w:p w14:paraId="609894AA" w14:textId="77777777" w:rsidR="004473AA" w:rsidRPr="00D71B3A" w:rsidRDefault="007612A2" w:rsidP="004473AA">
      <w:pPr>
        <w:pStyle w:val="ListParagraph"/>
        <w:widowControl w:val="0"/>
        <w:numPr>
          <w:ilvl w:val="0"/>
          <w:numId w:val="3"/>
        </w:numPr>
        <w:suppressAutoHyphens/>
        <w:overflowPunct w:val="0"/>
        <w:autoSpaceDE w:val="0"/>
        <w:autoSpaceDN w:val="0"/>
        <w:contextualSpacing/>
        <w:jc w:val="both"/>
        <w:textAlignment w:val="baseline"/>
        <w:rPr>
          <w:rFonts w:ascii="Cambria" w:hAnsi="Cambria"/>
          <w:sz w:val="20"/>
          <w:szCs w:val="20"/>
        </w:rPr>
      </w:pPr>
      <w:r>
        <w:rPr>
          <w:rFonts w:ascii="Cambria" w:hAnsi="Cambria"/>
          <w:sz w:val="20"/>
          <w:szCs w:val="20"/>
        </w:rPr>
        <w:t>Maintenance and Support</w:t>
      </w:r>
      <w:r w:rsidR="004473AA" w:rsidRPr="00D71B3A">
        <w:rPr>
          <w:rFonts w:ascii="Cambria" w:hAnsi="Cambria"/>
          <w:sz w:val="20"/>
          <w:szCs w:val="20"/>
        </w:rPr>
        <w:t xml:space="preserve"> Agreement </w:t>
      </w:r>
    </w:p>
    <w:p w14:paraId="588C2C33" w14:textId="77777777" w:rsidR="00CF7450" w:rsidRPr="00D71B3A" w:rsidRDefault="00CF7450" w:rsidP="00706E92">
      <w:pPr>
        <w:jc w:val="both"/>
        <w:rPr>
          <w:rFonts w:ascii="Cambria" w:hAnsi="Cambria"/>
          <w:b/>
        </w:rPr>
      </w:pPr>
    </w:p>
    <w:p w14:paraId="148896B1" w14:textId="77777777" w:rsidR="001E2302" w:rsidRPr="00D71B3A" w:rsidRDefault="000B366F" w:rsidP="00CF7450">
      <w:pPr>
        <w:ind w:left="720"/>
        <w:jc w:val="both"/>
        <w:rPr>
          <w:rFonts w:ascii="Cambria" w:hAnsi="Cambria"/>
        </w:rPr>
      </w:pPr>
      <w:r w:rsidRPr="00D71B3A">
        <w:rPr>
          <w:rFonts w:ascii="Cambria" w:hAnsi="Cambria"/>
        </w:rPr>
        <w:t>If selected as one of the top vendors, additional information</w:t>
      </w:r>
      <w:r w:rsidR="00542994" w:rsidRPr="00D71B3A">
        <w:rPr>
          <w:rFonts w:ascii="Cambria" w:hAnsi="Cambria"/>
        </w:rPr>
        <w:t xml:space="preserve"> is required</w:t>
      </w:r>
      <w:r w:rsidRPr="00D71B3A">
        <w:rPr>
          <w:rFonts w:ascii="Cambria" w:hAnsi="Cambria"/>
        </w:rPr>
        <w:t>:</w:t>
      </w:r>
    </w:p>
    <w:p w14:paraId="5709C8EF" w14:textId="77777777" w:rsidR="002422EB" w:rsidRPr="00D71B3A" w:rsidRDefault="000B366F" w:rsidP="00542994">
      <w:pPr>
        <w:pStyle w:val="ListParagraph"/>
        <w:numPr>
          <w:ilvl w:val="0"/>
          <w:numId w:val="20"/>
        </w:numPr>
        <w:ind w:firstLine="360"/>
        <w:jc w:val="both"/>
        <w:rPr>
          <w:rFonts w:ascii="Cambria" w:hAnsi="Cambria"/>
          <w:sz w:val="20"/>
          <w:szCs w:val="20"/>
        </w:rPr>
      </w:pPr>
      <w:r w:rsidRPr="00D71B3A">
        <w:rPr>
          <w:rFonts w:ascii="Cambria" w:hAnsi="Cambria"/>
          <w:sz w:val="20"/>
          <w:szCs w:val="20"/>
        </w:rPr>
        <w:t>References</w:t>
      </w:r>
    </w:p>
    <w:p w14:paraId="2D6E615A" w14:textId="4D32D154" w:rsidR="00CD69AC" w:rsidRDefault="00CD69AC">
      <w:pPr>
        <w:spacing w:after="160" w:line="259" w:lineRule="auto"/>
        <w:rPr>
          <w:rFonts w:ascii="Cambria" w:hAnsi="Cambria"/>
          <w:b/>
        </w:rPr>
      </w:pPr>
      <w:r>
        <w:rPr>
          <w:rFonts w:ascii="Cambria" w:hAnsi="Cambria"/>
          <w:b/>
        </w:rPr>
        <w:br w:type="page"/>
      </w:r>
    </w:p>
    <w:p w14:paraId="7E997C14" w14:textId="77777777" w:rsidR="00DE7632" w:rsidRPr="00D71B3A" w:rsidRDefault="0001113F" w:rsidP="00DE7632">
      <w:pPr>
        <w:pStyle w:val="Heading2"/>
        <w:rPr>
          <w:rFonts w:ascii="Cambria" w:hAnsi="Cambria"/>
          <w:i w:val="0"/>
          <w:smallCaps/>
          <w:kern w:val="32"/>
          <w:sz w:val="20"/>
          <w:szCs w:val="20"/>
          <w:u w:val="single"/>
        </w:rPr>
      </w:pPr>
      <w:bookmarkStart w:id="22" w:name="_Toc463942913"/>
      <w:bookmarkStart w:id="23" w:name="_Toc124413900"/>
      <w:r w:rsidRPr="00A953A1">
        <w:rPr>
          <w:rFonts w:ascii="Cambria" w:hAnsi="Cambria"/>
          <w:b w:val="0"/>
          <w:i w:val="0"/>
          <w:smallCaps/>
          <w:kern w:val="32"/>
          <w:sz w:val="20"/>
          <w:szCs w:val="20"/>
        </w:rPr>
        <w:lastRenderedPageBreak/>
        <w:t>E</w:t>
      </w:r>
      <w:r w:rsidR="00DE7632" w:rsidRPr="00D71B3A">
        <w:rPr>
          <w:rFonts w:ascii="Cambria" w:hAnsi="Cambria"/>
          <w:i w:val="0"/>
          <w:smallCaps/>
          <w:kern w:val="32"/>
          <w:sz w:val="20"/>
          <w:szCs w:val="20"/>
        </w:rPr>
        <w:t xml:space="preserve">. </w:t>
      </w:r>
      <w:r w:rsidR="00DE7632" w:rsidRPr="00D71B3A">
        <w:rPr>
          <w:rFonts w:ascii="Cambria" w:hAnsi="Cambria"/>
          <w:i w:val="0"/>
          <w:smallCaps/>
          <w:kern w:val="32"/>
          <w:sz w:val="20"/>
          <w:szCs w:val="20"/>
        </w:rPr>
        <w:tab/>
      </w:r>
      <w:r w:rsidR="00EA132E">
        <w:rPr>
          <w:rFonts w:ascii="Cambria" w:hAnsi="Cambria"/>
          <w:i w:val="0"/>
          <w:smallCaps/>
          <w:kern w:val="32"/>
          <w:sz w:val="20"/>
          <w:szCs w:val="20"/>
        </w:rPr>
        <w:t xml:space="preserve"> </w:t>
      </w:r>
      <w:bookmarkStart w:id="24" w:name="_Hlk124349250"/>
      <w:r w:rsidR="00DE7632" w:rsidRPr="008E36C9">
        <w:rPr>
          <w:rFonts w:ascii="Cambria" w:hAnsi="Cambria"/>
          <w:b w:val="0"/>
          <w:i w:val="0"/>
          <w:smallCaps/>
          <w:kern w:val="32"/>
          <w:sz w:val="20"/>
          <w:szCs w:val="20"/>
          <w:u w:val="single"/>
        </w:rPr>
        <w:t>Schedule</w:t>
      </w:r>
      <w:bookmarkEnd w:id="22"/>
      <w:bookmarkEnd w:id="23"/>
      <w:bookmarkEnd w:id="24"/>
    </w:p>
    <w:p w14:paraId="613A08EB" w14:textId="77777777" w:rsidR="00DE7632" w:rsidRPr="00D71B3A" w:rsidRDefault="00DE7632" w:rsidP="00DE7632">
      <w:pPr>
        <w:rPr>
          <w:rFonts w:ascii="Cambria" w:hAnsi="Cambria"/>
        </w:rPr>
      </w:pPr>
    </w:p>
    <w:p w14:paraId="0A7510BE" w14:textId="15E086E4" w:rsidR="00973FD4" w:rsidRDefault="00DE7632" w:rsidP="00DE7632">
      <w:pPr>
        <w:ind w:left="720"/>
        <w:rPr>
          <w:rFonts w:ascii="Cambria" w:hAnsi="Cambria"/>
        </w:rPr>
      </w:pPr>
      <w:r w:rsidRPr="006476DF">
        <w:rPr>
          <w:rFonts w:ascii="Cambria" w:hAnsi="Cambria"/>
        </w:rPr>
        <w:t xml:space="preserve">It is </w:t>
      </w:r>
      <w:proofErr w:type="spellStart"/>
      <w:r w:rsidR="00C93BCE" w:rsidRPr="006476DF">
        <w:rPr>
          <w:rFonts w:ascii="Cambria" w:hAnsi="Cambria"/>
        </w:rPr>
        <w:t>CenCal</w:t>
      </w:r>
      <w:r w:rsidRPr="006476DF">
        <w:rPr>
          <w:rFonts w:ascii="Cambria" w:hAnsi="Cambria"/>
        </w:rPr>
        <w:t>’s</w:t>
      </w:r>
      <w:proofErr w:type="spellEnd"/>
      <w:r w:rsidRPr="006476DF">
        <w:rPr>
          <w:rFonts w:ascii="Cambria" w:hAnsi="Cambria"/>
        </w:rPr>
        <w:t xml:space="preserve"> intent to complete its RFP issuance, review, and selection process by </w:t>
      </w:r>
      <w:r w:rsidR="00664747" w:rsidRPr="006476DF">
        <w:rPr>
          <w:rFonts w:ascii="Cambria" w:hAnsi="Cambria"/>
        </w:rPr>
        <w:t>May</w:t>
      </w:r>
      <w:r w:rsidR="008B32A8" w:rsidRPr="006476DF">
        <w:rPr>
          <w:rFonts w:ascii="Cambria" w:hAnsi="Cambria"/>
        </w:rPr>
        <w:t xml:space="preserve"> </w:t>
      </w:r>
      <w:r w:rsidR="00664747" w:rsidRPr="006476DF">
        <w:rPr>
          <w:rFonts w:ascii="Cambria" w:hAnsi="Cambria"/>
        </w:rPr>
        <w:t>25</w:t>
      </w:r>
      <w:r w:rsidRPr="006476DF">
        <w:rPr>
          <w:rFonts w:ascii="Cambria" w:hAnsi="Cambria"/>
        </w:rPr>
        <w:t>, 20</w:t>
      </w:r>
      <w:r w:rsidR="00972A52" w:rsidRPr="006476DF">
        <w:rPr>
          <w:rFonts w:ascii="Cambria" w:hAnsi="Cambria"/>
        </w:rPr>
        <w:t>23</w:t>
      </w:r>
      <w:r w:rsidRPr="006476DF">
        <w:rPr>
          <w:rFonts w:ascii="Cambria" w:hAnsi="Cambria"/>
        </w:rPr>
        <w:t>.</w:t>
      </w:r>
      <w:r w:rsidRPr="00D71B3A">
        <w:rPr>
          <w:rFonts w:ascii="Cambria" w:hAnsi="Cambria"/>
        </w:rPr>
        <w:t xml:space="preserve">   </w:t>
      </w:r>
    </w:p>
    <w:p w14:paraId="15552393" w14:textId="7E42746C" w:rsidR="00A261CA" w:rsidRDefault="00A261CA" w:rsidP="00DE7632">
      <w:pPr>
        <w:ind w:left="720"/>
        <w:rPr>
          <w:rFonts w:ascii="Cambria" w:hAnsi="Cambria"/>
        </w:rPr>
      </w:pPr>
    </w:p>
    <w:p w14:paraId="56795D83" w14:textId="09056002" w:rsidR="00A261CA" w:rsidRDefault="00A261CA" w:rsidP="00DE7632">
      <w:pPr>
        <w:ind w:left="720"/>
        <w:rPr>
          <w:rFonts w:ascii="Cambria" w:hAnsi="Cambria"/>
        </w:rPr>
      </w:pPr>
    </w:p>
    <w:p w14:paraId="2E40D20B" w14:textId="07C6B502" w:rsidR="00A261CA" w:rsidRDefault="00A261CA" w:rsidP="00DE7632">
      <w:pPr>
        <w:ind w:left="720"/>
        <w:rPr>
          <w:rFonts w:ascii="Cambria" w:hAnsi="Cambria"/>
        </w:rPr>
      </w:pPr>
    </w:p>
    <w:p w14:paraId="6D1ACC5D" w14:textId="77777777" w:rsidR="00A261CA" w:rsidRPr="00D71B3A" w:rsidRDefault="00A261CA" w:rsidP="00DE7632">
      <w:pPr>
        <w:ind w:left="720"/>
        <w:rPr>
          <w:rFonts w:ascii="Cambria" w:hAnsi="Cambria"/>
        </w:rPr>
      </w:pPr>
    </w:p>
    <w:p w14:paraId="480FF5AE" w14:textId="77777777" w:rsidR="00973FD4" w:rsidRPr="00D71B3A" w:rsidRDefault="00973FD4" w:rsidP="00DE7632">
      <w:pPr>
        <w:ind w:left="720"/>
        <w:rPr>
          <w:rFonts w:ascii="Cambria" w:hAnsi="Cambria"/>
        </w:rPr>
      </w:pPr>
    </w:p>
    <w:p w14:paraId="2750F7F1" w14:textId="77777777" w:rsidR="00DE7632" w:rsidRPr="00D71B3A" w:rsidRDefault="00DE7632" w:rsidP="00DE7632">
      <w:pPr>
        <w:ind w:left="720"/>
        <w:rPr>
          <w:rFonts w:ascii="Cambria" w:hAnsi="Cambria"/>
        </w:rPr>
      </w:pPr>
      <w:r w:rsidRPr="00D71B3A">
        <w:rPr>
          <w:rFonts w:ascii="Cambria" w:hAnsi="Cambria"/>
        </w:rPr>
        <w:t>The anticipated schedule is listed below:</w:t>
      </w:r>
    </w:p>
    <w:p w14:paraId="6844A952" w14:textId="77777777" w:rsidR="00DE7632" w:rsidRPr="00D71B3A" w:rsidRDefault="00DE7632" w:rsidP="00DE7632">
      <w:pPr>
        <w:rPr>
          <w:rFonts w:ascii="Cambria" w:hAnsi="Cambria"/>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2700"/>
        <w:gridCol w:w="3173"/>
      </w:tblGrid>
      <w:tr w:rsidR="00DE7632" w:rsidRPr="00D71B3A" w14:paraId="20AA62B1" w14:textId="77777777" w:rsidTr="006318F8">
        <w:tc>
          <w:tcPr>
            <w:tcW w:w="2767" w:type="dxa"/>
            <w:shd w:val="clear" w:color="auto" w:fill="9CC2E5" w:themeFill="accent1" w:themeFillTint="99"/>
          </w:tcPr>
          <w:p w14:paraId="2D20A7A6" w14:textId="77777777" w:rsidR="00DE7632" w:rsidRPr="00D71B3A" w:rsidRDefault="00DE7632" w:rsidP="00E77D70">
            <w:pPr>
              <w:spacing w:before="60" w:after="60"/>
              <w:jc w:val="center"/>
              <w:rPr>
                <w:rFonts w:ascii="Cambria" w:hAnsi="Cambria"/>
                <w:b/>
              </w:rPr>
            </w:pPr>
            <w:r w:rsidRPr="00D71B3A">
              <w:rPr>
                <w:rFonts w:ascii="Cambria" w:hAnsi="Cambria"/>
                <w:b/>
              </w:rPr>
              <w:t>Task</w:t>
            </w:r>
          </w:p>
        </w:tc>
        <w:tc>
          <w:tcPr>
            <w:tcW w:w="2700" w:type="dxa"/>
            <w:shd w:val="clear" w:color="auto" w:fill="9CC2E5" w:themeFill="accent1" w:themeFillTint="99"/>
          </w:tcPr>
          <w:p w14:paraId="58CC649E" w14:textId="77777777" w:rsidR="00DE7632" w:rsidRPr="00D71B3A" w:rsidRDefault="00DE7632" w:rsidP="00E77D70">
            <w:pPr>
              <w:spacing w:before="60" w:after="60"/>
              <w:jc w:val="center"/>
              <w:rPr>
                <w:rFonts w:ascii="Cambria" w:hAnsi="Cambria"/>
                <w:b/>
              </w:rPr>
            </w:pPr>
            <w:r w:rsidRPr="00D71B3A">
              <w:rPr>
                <w:rFonts w:ascii="Cambria" w:hAnsi="Cambria"/>
                <w:b/>
              </w:rPr>
              <w:t>Date</w:t>
            </w:r>
          </w:p>
        </w:tc>
        <w:tc>
          <w:tcPr>
            <w:tcW w:w="3173" w:type="dxa"/>
            <w:shd w:val="clear" w:color="auto" w:fill="9CC2E5" w:themeFill="accent1" w:themeFillTint="99"/>
          </w:tcPr>
          <w:p w14:paraId="343CEF05" w14:textId="77777777" w:rsidR="00DE7632" w:rsidRPr="00D71B3A" w:rsidRDefault="00DE7632" w:rsidP="00E77D70">
            <w:pPr>
              <w:spacing w:before="60" w:after="60"/>
              <w:jc w:val="center"/>
              <w:rPr>
                <w:rFonts w:ascii="Cambria" w:hAnsi="Cambria"/>
                <w:b/>
              </w:rPr>
            </w:pPr>
            <w:r w:rsidRPr="00D71B3A">
              <w:rPr>
                <w:rFonts w:ascii="Cambria" w:hAnsi="Cambria"/>
                <w:b/>
              </w:rPr>
              <w:t>Activity</w:t>
            </w:r>
          </w:p>
        </w:tc>
      </w:tr>
      <w:tr w:rsidR="00DE7632" w:rsidRPr="006476DF" w14:paraId="149EB7C8" w14:textId="77777777" w:rsidTr="00746E86">
        <w:tc>
          <w:tcPr>
            <w:tcW w:w="2767" w:type="dxa"/>
          </w:tcPr>
          <w:p w14:paraId="4398EBE7" w14:textId="77777777" w:rsidR="00DE7632" w:rsidRPr="006476DF" w:rsidRDefault="00DE7632" w:rsidP="00C81130">
            <w:pPr>
              <w:spacing w:before="60" w:after="60"/>
              <w:rPr>
                <w:rFonts w:ascii="Cambria" w:hAnsi="Cambria"/>
              </w:rPr>
            </w:pPr>
            <w:r w:rsidRPr="006476DF">
              <w:rPr>
                <w:rFonts w:ascii="Cambria" w:hAnsi="Cambria"/>
              </w:rPr>
              <w:t>RFP release</w:t>
            </w:r>
          </w:p>
        </w:tc>
        <w:tc>
          <w:tcPr>
            <w:tcW w:w="2700" w:type="dxa"/>
          </w:tcPr>
          <w:p w14:paraId="5C9EE152" w14:textId="103CA5B7" w:rsidR="00DE7632" w:rsidRPr="006476DF" w:rsidRDefault="00BF321A" w:rsidP="000F6D4C">
            <w:pPr>
              <w:spacing w:before="60" w:after="60"/>
              <w:rPr>
                <w:rFonts w:ascii="Cambria" w:hAnsi="Cambria"/>
              </w:rPr>
            </w:pPr>
            <w:r w:rsidRPr="006476DF">
              <w:rPr>
                <w:rFonts w:ascii="Cambria" w:hAnsi="Cambria"/>
              </w:rPr>
              <w:t>3</w:t>
            </w:r>
            <w:r w:rsidR="00B2795F" w:rsidRPr="006476DF">
              <w:rPr>
                <w:rFonts w:ascii="Cambria" w:hAnsi="Cambria"/>
              </w:rPr>
              <w:t>/</w:t>
            </w:r>
            <w:r w:rsidRPr="006476DF">
              <w:rPr>
                <w:rFonts w:ascii="Cambria" w:hAnsi="Cambria"/>
              </w:rPr>
              <w:t>22</w:t>
            </w:r>
            <w:r w:rsidR="00B2795F" w:rsidRPr="006476DF">
              <w:rPr>
                <w:rFonts w:ascii="Cambria" w:hAnsi="Cambria"/>
              </w:rPr>
              <w:t>/</w:t>
            </w:r>
            <w:r w:rsidR="000C0AE7" w:rsidRPr="006476DF">
              <w:rPr>
                <w:rFonts w:ascii="Cambria" w:hAnsi="Cambria"/>
              </w:rPr>
              <w:t>20</w:t>
            </w:r>
            <w:r w:rsidR="00983414" w:rsidRPr="006476DF">
              <w:rPr>
                <w:rFonts w:ascii="Cambria" w:hAnsi="Cambria"/>
              </w:rPr>
              <w:t>23</w:t>
            </w:r>
          </w:p>
        </w:tc>
        <w:tc>
          <w:tcPr>
            <w:tcW w:w="3173" w:type="dxa"/>
          </w:tcPr>
          <w:p w14:paraId="5636EFEA" w14:textId="77777777" w:rsidR="00DE7632" w:rsidRPr="006476DF" w:rsidRDefault="00DE7632" w:rsidP="00B2795F">
            <w:pPr>
              <w:spacing w:before="60" w:after="60"/>
              <w:rPr>
                <w:rFonts w:ascii="Cambria" w:hAnsi="Cambria"/>
              </w:rPr>
            </w:pPr>
            <w:r w:rsidRPr="006476DF">
              <w:rPr>
                <w:rFonts w:ascii="Cambria" w:hAnsi="Cambria"/>
              </w:rPr>
              <w:t>Release</w:t>
            </w:r>
            <w:r w:rsidR="002A6BAE" w:rsidRPr="006476DF">
              <w:rPr>
                <w:rFonts w:ascii="Cambria" w:hAnsi="Cambria"/>
              </w:rPr>
              <w:t xml:space="preserve"> </w:t>
            </w:r>
            <w:proofErr w:type="gramStart"/>
            <w:r w:rsidRPr="006476DF">
              <w:rPr>
                <w:rFonts w:ascii="Cambria" w:hAnsi="Cambria"/>
              </w:rPr>
              <w:t>RFP’s</w:t>
            </w:r>
            <w:proofErr w:type="gramEnd"/>
            <w:r w:rsidRPr="006476DF">
              <w:rPr>
                <w:rFonts w:ascii="Cambria" w:hAnsi="Cambria"/>
              </w:rPr>
              <w:t xml:space="preserve"> to </w:t>
            </w:r>
            <w:r w:rsidR="00B2795F" w:rsidRPr="006476DF">
              <w:rPr>
                <w:rFonts w:ascii="Cambria" w:hAnsi="Cambria"/>
              </w:rPr>
              <w:t>vendors</w:t>
            </w:r>
          </w:p>
        </w:tc>
      </w:tr>
      <w:tr w:rsidR="00F602D2" w:rsidRPr="006476DF" w14:paraId="3B0B76F8" w14:textId="77777777" w:rsidTr="00746E86">
        <w:tc>
          <w:tcPr>
            <w:tcW w:w="2767" w:type="dxa"/>
          </w:tcPr>
          <w:p w14:paraId="27FD29FB" w14:textId="5BA6AD8D" w:rsidR="00F602D2" w:rsidRPr="006476DF" w:rsidRDefault="00A1408D" w:rsidP="00B2795F">
            <w:pPr>
              <w:spacing w:before="60" w:after="60"/>
              <w:rPr>
                <w:rFonts w:ascii="Cambria" w:hAnsi="Cambria"/>
              </w:rPr>
            </w:pPr>
            <w:r w:rsidRPr="006476DF">
              <w:rPr>
                <w:rFonts w:ascii="Cambria" w:hAnsi="Cambria"/>
              </w:rPr>
              <w:t xml:space="preserve">RFP Questions Submitted to </w:t>
            </w:r>
            <w:proofErr w:type="spellStart"/>
            <w:r w:rsidR="00C93BCE" w:rsidRPr="006476DF">
              <w:rPr>
                <w:rFonts w:ascii="Cambria" w:hAnsi="Cambria"/>
              </w:rPr>
              <w:t>CenCal</w:t>
            </w:r>
            <w:proofErr w:type="spellEnd"/>
            <w:r w:rsidRPr="006476DF">
              <w:rPr>
                <w:rFonts w:ascii="Cambria" w:hAnsi="Cambria"/>
              </w:rPr>
              <w:t>:</w:t>
            </w:r>
          </w:p>
        </w:tc>
        <w:tc>
          <w:tcPr>
            <w:tcW w:w="2700" w:type="dxa"/>
          </w:tcPr>
          <w:p w14:paraId="3640501C" w14:textId="0DAC545D" w:rsidR="00F602D2" w:rsidRPr="006476DF" w:rsidRDefault="0054286F" w:rsidP="000F6D4C">
            <w:pPr>
              <w:spacing w:before="60" w:after="60"/>
              <w:rPr>
                <w:rFonts w:ascii="Cambria" w:hAnsi="Cambria"/>
              </w:rPr>
            </w:pPr>
            <w:r w:rsidRPr="006476DF">
              <w:rPr>
                <w:rFonts w:ascii="Cambria" w:hAnsi="Cambria"/>
              </w:rPr>
              <w:t>4</w:t>
            </w:r>
            <w:r w:rsidR="00B2795F" w:rsidRPr="006476DF">
              <w:rPr>
                <w:rFonts w:ascii="Cambria" w:hAnsi="Cambria"/>
              </w:rPr>
              <w:t>/</w:t>
            </w:r>
            <w:r w:rsidR="00230077" w:rsidRPr="006476DF">
              <w:rPr>
                <w:rFonts w:ascii="Cambria" w:hAnsi="Cambria"/>
              </w:rPr>
              <w:t>21</w:t>
            </w:r>
            <w:r w:rsidR="00B2795F" w:rsidRPr="006476DF">
              <w:rPr>
                <w:rFonts w:ascii="Cambria" w:hAnsi="Cambria"/>
              </w:rPr>
              <w:t>/20</w:t>
            </w:r>
            <w:r w:rsidR="00983414" w:rsidRPr="006476DF">
              <w:rPr>
                <w:rFonts w:ascii="Cambria" w:hAnsi="Cambria"/>
              </w:rPr>
              <w:t>23</w:t>
            </w:r>
            <w:r w:rsidR="00B2795F" w:rsidRPr="006476DF">
              <w:rPr>
                <w:rFonts w:ascii="Cambria" w:hAnsi="Cambria"/>
              </w:rPr>
              <w:t xml:space="preserve"> to </w:t>
            </w:r>
            <w:r w:rsidR="00707B8F" w:rsidRPr="006476DF">
              <w:rPr>
                <w:rFonts w:ascii="Cambria" w:hAnsi="Cambria"/>
              </w:rPr>
              <w:t>4</w:t>
            </w:r>
            <w:r w:rsidR="00B2795F" w:rsidRPr="006476DF">
              <w:rPr>
                <w:rFonts w:ascii="Cambria" w:hAnsi="Cambria"/>
              </w:rPr>
              <w:t>/</w:t>
            </w:r>
            <w:r w:rsidR="00983414" w:rsidRPr="006476DF">
              <w:rPr>
                <w:rFonts w:ascii="Cambria" w:hAnsi="Cambria"/>
              </w:rPr>
              <w:t>2</w:t>
            </w:r>
            <w:r w:rsidR="00230077" w:rsidRPr="006476DF">
              <w:rPr>
                <w:rFonts w:ascii="Cambria" w:hAnsi="Cambria"/>
              </w:rPr>
              <w:t>8</w:t>
            </w:r>
            <w:r w:rsidR="00B2795F" w:rsidRPr="006476DF">
              <w:rPr>
                <w:rFonts w:ascii="Cambria" w:hAnsi="Cambria"/>
              </w:rPr>
              <w:t>/20</w:t>
            </w:r>
            <w:r w:rsidR="00983414" w:rsidRPr="006476DF">
              <w:rPr>
                <w:rFonts w:ascii="Cambria" w:hAnsi="Cambria"/>
              </w:rPr>
              <w:t>23</w:t>
            </w:r>
          </w:p>
        </w:tc>
        <w:tc>
          <w:tcPr>
            <w:tcW w:w="3173" w:type="dxa"/>
          </w:tcPr>
          <w:p w14:paraId="5C4E186A" w14:textId="195CCEAF" w:rsidR="00F602D2" w:rsidRPr="006476DF" w:rsidRDefault="00C93BCE" w:rsidP="00B2795F">
            <w:pPr>
              <w:spacing w:before="60" w:after="60"/>
              <w:rPr>
                <w:rFonts w:ascii="Cambria" w:hAnsi="Cambria"/>
              </w:rPr>
            </w:pPr>
            <w:proofErr w:type="spellStart"/>
            <w:r w:rsidRPr="006476DF">
              <w:rPr>
                <w:rFonts w:ascii="Cambria" w:hAnsi="Cambria"/>
              </w:rPr>
              <w:t>CenCal</w:t>
            </w:r>
            <w:proofErr w:type="spellEnd"/>
            <w:r w:rsidR="00B2795F" w:rsidRPr="006476DF">
              <w:rPr>
                <w:rFonts w:ascii="Cambria" w:hAnsi="Cambria"/>
              </w:rPr>
              <w:t xml:space="preserve"> will respond to q</w:t>
            </w:r>
            <w:r w:rsidR="00A1408D" w:rsidRPr="006476DF">
              <w:rPr>
                <w:rFonts w:ascii="Cambria" w:hAnsi="Cambria"/>
              </w:rPr>
              <w:t xml:space="preserve">uestions submitted </w:t>
            </w:r>
            <w:r w:rsidR="00B2795F" w:rsidRPr="006476DF">
              <w:rPr>
                <w:rFonts w:ascii="Cambria" w:hAnsi="Cambria"/>
              </w:rPr>
              <w:t>with</w:t>
            </w:r>
            <w:r w:rsidR="00A1408D" w:rsidRPr="006476DF">
              <w:rPr>
                <w:rFonts w:ascii="Cambria" w:hAnsi="Cambria"/>
              </w:rPr>
              <w:t xml:space="preserve"> 48 hours</w:t>
            </w:r>
          </w:p>
        </w:tc>
      </w:tr>
      <w:tr w:rsidR="00DE7632" w:rsidRPr="006476DF" w14:paraId="681B8C45" w14:textId="77777777" w:rsidTr="00746E86">
        <w:tc>
          <w:tcPr>
            <w:tcW w:w="2767" w:type="dxa"/>
          </w:tcPr>
          <w:p w14:paraId="41DFE77A" w14:textId="615CE3FC" w:rsidR="00DE7632" w:rsidRPr="006476DF" w:rsidRDefault="00DE7632" w:rsidP="00C81130">
            <w:pPr>
              <w:spacing w:before="60" w:after="60"/>
              <w:rPr>
                <w:rFonts w:ascii="Cambria" w:hAnsi="Cambria"/>
              </w:rPr>
            </w:pPr>
            <w:r w:rsidRPr="006476DF">
              <w:rPr>
                <w:rFonts w:ascii="Cambria" w:hAnsi="Cambria"/>
              </w:rPr>
              <w:t xml:space="preserve">RFP responses due back to </w:t>
            </w:r>
            <w:proofErr w:type="spellStart"/>
            <w:r w:rsidR="00C93BCE" w:rsidRPr="006476DF">
              <w:rPr>
                <w:rFonts w:ascii="Cambria" w:hAnsi="Cambria"/>
              </w:rPr>
              <w:t>CenCal</w:t>
            </w:r>
            <w:proofErr w:type="spellEnd"/>
          </w:p>
        </w:tc>
        <w:tc>
          <w:tcPr>
            <w:tcW w:w="2700" w:type="dxa"/>
          </w:tcPr>
          <w:p w14:paraId="45C015ED" w14:textId="528E799F" w:rsidR="00DE7632" w:rsidRPr="006476DF" w:rsidRDefault="003F6121" w:rsidP="000F6D4C">
            <w:pPr>
              <w:spacing w:before="60" w:after="60"/>
              <w:rPr>
                <w:rFonts w:ascii="Cambria" w:hAnsi="Cambria"/>
              </w:rPr>
            </w:pPr>
            <w:r w:rsidRPr="006476DF">
              <w:rPr>
                <w:rFonts w:ascii="Cambria" w:hAnsi="Cambria"/>
              </w:rPr>
              <w:t>5</w:t>
            </w:r>
            <w:r w:rsidR="00983414" w:rsidRPr="006476DF">
              <w:rPr>
                <w:rFonts w:ascii="Cambria" w:hAnsi="Cambria"/>
              </w:rPr>
              <w:t>/1</w:t>
            </w:r>
            <w:r w:rsidRPr="006476DF">
              <w:rPr>
                <w:rFonts w:ascii="Cambria" w:hAnsi="Cambria"/>
              </w:rPr>
              <w:t>2</w:t>
            </w:r>
            <w:r w:rsidR="00B2795F" w:rsidRPr="006476DF">
              <w:rPr>
                <w:rFonts w:ascii="Cambria" w:hAnsi="Cambria"/>
              </w:rPr>
              <w:t>/</w:t>
            </w:r>
            <w:r w:rsidR="00DE7632" w:rsidRPr="006476DF">
              <w:rPr>
                <w:rFonts w:ascii="Cambria" w:hAnsi="Cambria"/>
              </w:rPr>
              <w:t>20</w:t>
            </w:r>
            <w:r w:rsidR="00983414" w:rsidRPr="006476DF">
              <w:rPr>
                <w:rFonts w:ascii="Cambria" w:hAnsi="Cambria"/>
              </w:rPr>
              <w:t>23</w:t>
            </w:r>
          </w:p>
        </w:tc>
        <w:tc>
          <w:tcPr>
            <w:tcW w:w="3173" w:type="dxa"/>
          </w:tcPr>
          <w:p w14:paraId="7516006F" w14:textId="6573E78E" w:rsidR="00DE7632" w:rsidRPr="006476DF" w:rsidRDefault="00DE7632" w:rsidP="00C81130">
            <w:pPr>
              <w:spacing w:before="60" w:after="60"/>
              <w:rPr>
                <w:rFonts w:ascii="Cambria" w:hAnsi="Cambria"/>
              </w:rPr>
            </w:pPr>
            <w:r w:rsidRPr="006476DF">
              <w:rPr>
                <w:rFonts w:ascii="Cambria" w:hAnsi="Cambria"/>
              </w:rPr>
              <w:t xml:space="preserve">Electronic documents submitted to </w:t>
            </w:r>
            <w:proofErr w:type="spellStart"/>
            <w:r w:rsidR="00C93BCE" w:rsidRPr="006476DF">
              <w:rPr>
                <w:rFonts w:ascii="Cambria" w:hAnsi="Cambria"/>
              </w:rPr>
              <w:t>CenCal</w:t>
            </w:r>
            <w:proofErr w:type="spellEnd"/>
            <w:r w:rsidRPr="006476DF">
              <w:rPr>
                <w:rFonts w:ascii="Cambria" w:hAnsi="Cambria"/>
              </w:rPr>
              <w:t xml:space="preserve"> by 5</w:t>
            </w:r>
            <w:r w:rsidR="00383B09" w:rsidRPr="006476DF">
              <w:rPr>
                <w:rFonts w:ascii="Cambria" w:hAnsi="Cambria"/>
              </w:rPr>
              <w:t xml:space="preserve"> </w:t>
            </w:r>
            <w:r w:rsidRPr="006476DF">
              <w:rPr>
                <w:rFonts w:ascii="Cambria" w:hAnsi="Cambria"/>
              </w:rPr>
              <w:t>PM</w:t>
            </w:r>
          </w:p>
        </w:tc>
      </w:tr>
      <w:tr w:rsidR="00DE7632" w:rsidRPr="006476DF" w14:paraId="4FA713CD" w14:textId="77777777" w:rsidTr="00746E86">
        <w:tc>
          <w:tcPr>
            <w:tcW w:w="2767" w:type="dxa"/>
          </w:tcPr>
          <w:p w14:paraId="03E12D47" w14:textId="77777777" w:rsidR="00DE7632" w:rsidRPr="006476DF" w:rsidRDefault="003C0F82" w:rsidP="00C81130">
            <w:pPr>
              <w:spacing w:before="60" w:after="60"/>
              <w:rPr>
                <w:rFonts w:ascii="Cambria" w:hAnsi="Cambria"/>
              </w:rPr>
            </w:pPr>
            <w:r w:rsidRPr="006476DF">
              <w:rPr>
                <w:rFonts w:ascii="Cambria" w:hAnsi="Cambria"/>
              </w:rPr>
              <w:t>Top 3</w:t>
            </w:r>
            <w:r w:rsidR="00DE7632" w:rsidRPr="006476DF">
              <w:rPr>
                <w:rFonts w:ascii="Cambria" w:hAnsi="Cambria"/>
              </w:rPr>
              <w:t xml:space="preserve"> Vendor demonstrations</w:t>
            </w:r>
            <w:r w:rsidR="00383B09" w:rsidRPr="006476DF">
              <w:rPr>
                <w:rFonts w:ascii="Cambria" w:hAnsi="Cambria"/>
              </w:rPr>
              <w:t xml:space="preserve"> (if Necessary)</w:t>
            </w:r>
          </w:p>
        </w:tc>
        <w:tc>
          <w:tcPr>
            <w:tcW w:w="2700" w:type="dxa"/>
          </w:tcPr>
          <w:p w14:paraId="7092BA15" w14:textId="4BB36214" w:rsidR="00DE7632" w:rsidRPr="006476DF" w:rsidRDefault="008F70DC" w:rsidP="00B2795F">
            <w:pPr>
              <w:spacing w:before="60" w:after="60"/>
              <w:rPr>
                <w:rFonts w:ascii="Cambria" w:hAnsi="Cambria"/>
              </w:rPr>
            </w:pPr>
            <w:r w:rsidRPr="006476DF">
              <w:rPr>
                <w:rFonts w:ascii="Cambria" w:hAnsi="Cambria"/>
              </w:rPr>
              <w:t>5</w:t>
            </w:r>
            <w:r w:rsidR="00B2795F" w:rsidRPr="006476DF">
              <w:rPr>
                <w:rFonts w:ascii="Cambria" w:hAnsi="Cambria"/>
              </w:rPr>
              <w:t>/</w:t>
            </w:r>
            <w:r w:rsidR="00983414" w:rsidRPr="006476DF">
              <w:rPr>
                <w:rFonts w:ascii="Cambria" w:hAnsi="Cambria"/>
              </w:rPr>
              <w:t>1</w:t>
            </w:r>
            <w:r w:rsidRPr="006476DF">
              <w:rPr>
                <w:rFonts w:ascii="Cambria" w:hAnsi="Cambria"/>
              </w:rPr>
              <w:t>5</w:t>
            </w:r>
            <w:r w:rsidR="00DE7632" w:rsidRPr="006476DF">
              <w:rPr>
                <w:rFonts w:ascii="Cambria" w:hAnsi="Cambria"/>
              </w:rPr>
              <w:t>/20</w:t>
            </w:r>
            <w:r w:rsidR="00983414" w:rsidRPr="006476DF">
              <w:rPr>
                <w:rFonts w:ascii="Cambria" w:hAnsi="Cambria"/>
              </w:rPr>
              <w:t>23</w:t>
            </w:r>
            <w:r w:rsidR="00B2795F" w:rsidRPr="006476DF">
              <w:rPr>
                <w:rFonts w:ascii="Cambria" w:hAnsi="Cambria"/>
              </w:rPr>
              <w:t xml:space="preserve"> </w:t>
            </w:r>
            <w:proofErr w:type="gramStart"/>
            <w:r w:rsidR="00B2795F" w:rsidRPr="006476DF">
              <w:rPr>
                <w:rFonts w:ascii="Cambria" w:hAnsi="Cambria"/>
              </w:rPr>
              <w:t xml:space="preserve">to </w:t>
            </w:r>
            <w:r w:rsidR="00831513" w:rsidRPr="006476DF">
              <w:rPr>
                <w:rFonts w:ascii="Cambria" w:hAnsi="Cambria"/>
              </w:rPr>
              <w:t xml:space="preserve"> </w:t>
            </w:r>
            <w:r w:rsidRPr="006476DF">
              <w:rPr>
                <w:rFonts w:ascii="Cambria" w:hAnsi="Cambria"/>
              </w:rPr>
              <w:t>5</w:t>
            </w:r>
            <w:proofErr w:type="gramEnd"/>
            <w:r w:rsidR="00DE7632" w:rsidRPr="006476DF">
              <w:rPr>
                <w:rFonts w:ascii="Cambria" w:hAnsi="Cambria"/>
              </w:rPr>
              <w:t>/</w:t>
            </w:r>
            <w:r w:rsidRPr="006476DF">
              <w:rPr>
                <w:rFonts w:ascii="Cambria" w:hAnsi="Cambria"/>
              </w:rPr>
              <w:t>19</w:t>
            </w:r>
            <w:r w:rsidR="00DE7632" w:rsidRPr="006476DF">
              <w:rPr>
                <w:rFonts w:ascii="Cambria" w:hAnsi="Cambria"/>
              </w:rPr>
              <w:t>/20</w:t>
            </w:r>
            <w:r w:rsidR="00983414" w:rsidRPr="006476DF">
              <w:rPr>
                <w:rFonts w:ascii="Cambria" w:hAnsi="Cambria"/>
              </w:rPr>
              <w:t>23</w:t>
            </w:r>
          </w:p>
        </w:tc>
        <w:tc>
          <w:tcPr>
            <w:tcW w:w="3173" w:type="dxa"/>
          </w:tcPr>
          <w:p w14:paraId="47F9A7CC" w14:textId="77777777" w:rsidR="00DE7632" w:rsidRPr="006476DF" w:rsidRDefault="00DE7632" w:rsidP="00C81130">
            <w:pPr>
              <w:spacing w:before="60" w:after="60"/>
              <w:rPr>
                <w:rFonts w:ascii="Cambria" w:hAnsi="Cambria"/>
              </w:rPr>
            </w:pPr>
            <w:r w:rsidRPr="006476DF">
              <w:rPr>
                <w:rFonts w:ascii="Cambria" w:hAnsi="Cambria"/>
              </w:rPr>
              <w:t xml:space="preserve">Demonstration of </w:t>
            </w:r>
            <w:r w:rsidR="00A226E8" w:rsidRPr="006476DF">
              <w:rPr>
                <w:rFonts w:ascii="Cambria" w:hAnsi="Cambria"/>
              </w:rPr>
              <w:t>solution</w:t>
            </w:r>
            <w:r w:rsidR="00D826D3" w:rsidRPr="006476DF">
              <w:rPr>
                <w:rFonts w:ascii="Cambria" w:hAnsi="Cambria"/>
              </w:rPr>
              <w:t>(s)</w:t>
            </w:r>
            <w:r w:rsidR="00A226E8" w:rsidRPr="006476DF">
              <w:rPr>
                <w:rFonts w:ascii="Cambria" w:hAnsi="Cambria"/>
              </w:rPr>
              <w:t xml:space="preserve"> </w:t>
            </w:r>
          </w:p>
        </w:tc>
      </w:tr>
      <w:tr w:rsidR="00DE7632" w:rsidRPr="00D71B3A" w14:paraId="6B767A96" w14:textId="77777777" w:rsidTr="00746E86">
        <w:tc>
          <w:tcPr>
            <w:tcW w:w="2767" w:type="dxa"/>
          </w:tcPr>
          <w:p w14:paraId="57AF7F61" w14:textId="77777777" w:rsidR="00DE7632" w:rsidRPr="006476DF" w:rsidRDefault="00B2795F" w:rsidP="00C81130">
            <w:pPr>
              <w:spacing w:before="60" w:after="60"/>
              <w:rPr>
                <w:rFonts w:ascii="Cambria" w:hAnsi="Cambria"/>
              </w:rPr>
            </w:pPr>
            <w:r w:rsidRPr="006476DF">
              <w:rPr>
                <w:rFonts w:ascii="Cambria" w:hAnsi="Cambria"/>
              </w:rPr>
              <w:t>Decision Notification to Vendors</w:t>
            </w:r>
          </w:p>
        </w:tc>
        <w:tc>
          <w:tcPr>
            <w:tcW w:w="2700" w:type="dxa"/>
          </w:tcPr>
          <w:p w14:paraId="02B69943" w14:textId="61C7AA9C" w:rsidR="00DE7632" w:rsidRPr="006476DF" w:rsidRDefault="00983414" w:rsidP="00B2795F">
            <w:pPr>
              <w:spacing w:before="60" w:after="60"/>
              <w:rPr>
                <w:rFonts w:ascii="Cambria" w:hAnsi="Cambria"/>
              </w:rPr>
            </w:pPr>
            <w:r w:rsidRPr="006476DF">
              <w:rPr>
                <w:rFonts w:ascii="Cambria" w:hAnsi="Cambria"/>
              </w:rPr>
              <w:t>5</w:t>
            </w:r>
            <w:r w:rsidR="00DE7632" w:rsidRPr="006476DF">
              <w:rPr>
                <w:rFonts w:ascii="Cambria" w:hAnsi="Cambria"/>
              </w:rPr>
              <w:t>/</w:t>
            </w:r>
            <w:r w:rsidR="00664747" w:rsidRPr="006476DF">
              <w:rPr>
                <w:rFonts w:ascii="Cambria" w:hAnsi="Cambria"/>
              </w:rPr>
              <w:t>25</w:t>
            </w:r>
            <w:r w:rsidR="00DE7632" w:rsidRPr="006476DF">
              <w:rPr>
                <w:rFonts w:ascii="Cambria" w:hAnsi="Cambria"/>
              </w:rPr>
              <w:t>/20</w:t>
            </w:r>
            <w:r w:rsidRPr="006476DF">
              <w:rPr>
                <w:rFonts w:ascii="Cambria" w:hAnsi="Cambria"/>
              </w:rPr>
              <w:t>23</w:t>
            </w:r>
          </w:p>
        </w:tc>
        <w:tc>
          <w:tcPr>
            <w:tcW w:w="3173" w:type="dxa"/>
          </w:tcPr>
          <w:p w14:paraId="32225DD5" w14:textId="77777777" w:rsidR="00DE7632" w:rsidRPr="006476DF" w:rsidRDefault="00AD3892" w:rsidP="00C81130">
            <w:pPr>
              <w:spacing w:before="60" w:after="60"/>
              <w:rPr>
                <w:rFonts w:ascii="Cambria" w:hAnsi="Cambria"/>
              </w:rPr>
            </w:pPr>
            <w:r w:rsidRPr="006476DF">
              <w:rPr>
                <w:rFonts w:ascii="Cambria" w:hAnsi="Cambria"/>
              </w:rPr>
              <w:t>Email and Phone</w:t>
            </w:r>
          </w:p>
        </w:tc>
      </w:tr>
    </w:tbl>
    <w:p w14:paraId="3B49C4E7" w14:textId="77777777" w:rsidR="00DE7632" w:rsidRDefault="00DE7632" w:rsidP="00DE7632">
      <w:pPr>
        <w:widowControl w:val="0"/>
        <w:suppressAutoHyphens/>
        <w:overflowPunct w:val="0"/>
        <w:autoSpaceDE w:val="0"/>
        <w:autoSpaceDN w:val="0"/>
        <w:contextualSpacing/>
        <w:jc w:val="both"/>
        <w:textAlignment w:val="baseline"/>
        <w:rPr>
          <w:rFonts w:ascii="Cambria" w:hAnsi="Cambria"/>
        </w:rPr>
      </w:pPr>
    </w:p>
    <w:p w14:paraId="1813A7DD" w14:textId="77777777" w:rsidR="00DE7632" w:rsidRPr="00D71B3A" w:rsidRDefault="0001113F" w:rsidP="00DE7632">
      <w:pPr>
        <w:pStyle w:val="Heading2"/>
        <w:rPr>
          <w:rFonts w:ascii="Cambria" w:hAnsi="Cambria"/>
          <w:i w:val="0"/>
          <w:smallCaps/>
          <w:kern w:val="32"/>
          <w:sz w:val="20"/>
          <w:szCs w:val="20"/>
          <w:u w:val="single"/>
        </w:rPr>
      </w:pPr>
      <w:bookmarkStart w:id="25" w:name="_Toc463942915"/>
      <w:bookmarkStart w:id="26" w:name="_Toc124413901"/>
      <w:r w:rsidRPr="00A953A1">
        <w:rPr>
          <w:rFonts w:ascii="Cambria" w:hAnsi="Cambria"/>
          <w:b w:val="0"/>
          <w:i w:val="0"/>
          <w:smallCaps/>
          <w:kern w:val="32"/>
          <w:sz w:val="20"/>
          <w:szCs w:val="20"/>
        </w:rPr>
        <w:t>F</w:t>
      </w:r>
      <w:r w:rsidR="00DE7632" w:rsidRPr="00D71B3A">
        <w:rPr>
          <w:rFonts w:ascii="Cambria" w:hAnsi="Cambria"/>
          <w:i w:val="0"/>
          <w:smallCaps/>
          <w:kern w:val="32"/>
          <w:sz w:val="20"/>
          <w:szCs w:val="20"/>
        </w:rPr>
        <w:t>.</w:t>
      </w:r>
      <w:r w:rsidR="00DE7632" w:rsidRPr="00D71B3A">
        <w:rPr>
          <w:rFonts w:ascii="Cambria" w:hAnsi="Cambria"/>
          <w:i w:val="0"/>
          <w:smallCaps/>
          <w:kern w:val="32"/>
          <w:sz w:val="20"/>
          <w:szCs w:val="20"/>
        </w:rPr>
        <w:tab/>
      </w:r>
      <w:r w:rsidR="00EA132E">
        <w:rPr>
          <w:rFonts w:ascii="Cambria" w:hAnsi="Cambria"/>
          <w:i w:val="0"/>
          <w:smallCaps/>
          <w:kern w:val="32"/>
          <w:sz w:val="20"/>
          <w:szCs w:val="20"/>
        </w:rPr>
        <w:t xml:space="preserve"> </w:t>
      </w:r>
      <w:bookmarkEnd w:id="25"/>
      <w:r w:rsidR="00C81130">
        <w:rPr>
          <w:rFonts w:ascii="Cambria" w:hAnsi="Cambria"/>
          <w:b w:val="0"/>
          <w:i w:val="0"/>
          <w:smallCaps/>
          <w:kern w:val="32"/>
          <w:sz w:val="20"/>
          <w:szCs w:val="20"/>
          <w:u w:val="single"/>
        </w:rPr>
        <w:t>Demonstration</w:t>
      </w:r>
      <w:r w:rsidR="00CA50BE">
        <w:rPr>
          <w:rFonts w:ascii="Cambria" w:hAnsi="Cambria"/>
          <w:b w:val="0"/>
          <w:i w:val="0"/>
          <w:smallCaps/>
          <w:kern w:val="32"/>
          <w:sz w:val="20"/>
          <w:szCs w:val="20"/>
          <w:u w:val="single"/>
        </w:rPr>
        <w:t>s</w:t>
      </w:r>
      <w:bookmarkEnd w:id="26"/>
    </w:p>
    <w:p w14:paraId="451B89E0" w14:textId="61EDDAB0" w:rsidR="00A91311" w:rsidRPr="00D71B3A" w:rsidRDefault="00DE7632" w:rsidP="00DE7632">
      <w:pPr>
        <w:ind w:left="720"/>
        <w:rPr>
          <w:rFonts w:ascii="Cambria" w:hAnsi="Cambria"/>
        </w:rPr>
      </w:pPr>
      <w:r w:rsidRPr="00D71B3A">
        <w:rPr>
          <w:rFonts w:ascii="Cambria" w:hAnsi="Cambria"/>
        </w:rPr>
        <w:t xml:space="preserve">Vendor </w:t>
      </w:r>
      <w:r w:rsidR="00C81130">
        <w:rPr>
          <w:rFonts w:ascii="Cambria" w:hAnsi="Cambria"/>
        </w:rPr>
        <w:t xml:space="preserve">demonstrations </w:t>
      </w:r>
      <w:r w:rsidRPr="00D71B3A">
        <w:rPr>
          <w:rFonts w:ascii="Cambria" w:hAnsi="Cambria"/>
        </w:rPr>
        <w:t>will be performed</w:t>
      </w:r>
      <w:r w:rsidR="00983414">
        <w:rPr>
          <w:rFonts w:ascii="Cambria" w:hAnsi="Cambria"/>
        </w:rPr>
        <w:t xml:space="preserve"> </w:t>
      </w:r>
      <w:r w:rsidR="00B2795F">
        <w:rPr>
          <w:rFonts w:ascii="Cambria" w:hAnsi="Cambria"/>
        </w:rPr>
        <w:t>remotely</w:t>
      </w:r>
      <w:r w:rsidRPr="00D71B3A">
        <w:rPr>
          <w:rFonts w:ascii="Cambria" w:hAnsi="Cambria"/>
        </w:rPr>
        <w:t xml:space="preserve">. Vendors will be requested to perform or display a number of scenarios during the demonstration designed to test key scenarios, test vendor responses to the RFP, and display </w:t>
      </w:r>
      <w:r w:rsidR="00F13114" w:rsidRPr="00D71B3A">
        <w:rPr>
          <w:rFonts w:ascii="Cambria" w:hAnsi="Cambria"/>
        </w:rPr>
        <w:t>solution</w:t>
      </w:r>
      <w:r w:rsidRPr="00D71B3A">
        <w:rPr>
          <w:rFonts w:ascii="Cambria" w:hAnsi="Cambria"/>
        </w:rPr>
        <w:t xml:space="preserve"> capabilities. Vendors will receive adequate notification of their presentation date. Vendor demonstrations </w:t>
      </w:r>
      <w:r w:rsidRPr="00D71B3A">
        <w:rPr>
          <w:rFonts w:ascii="Cambria" w:hAnsi="Cambria"/>
          <w:b/>
          <w:bCs/>
        </w:rPr>
        <w:t xml:space="preserve">must </w:t>
      </w:r>
      <w:r w:rsidRPr="00D71B3A">
        <w:rPr>
          <w:rFonts w:ascii="Cambria" w:hAnsi="Cambria"/>
        </w:rPr>
        <w:t>be performed only with products or services that are currently commercially available.</w:t>
      </w:r>
    </w:p>
    <w:p w14:paraId="4C851FE1" w14:textId="77777777" w:rsidR="00825116" w:rsidRDefault="00825116" w:rsidP="00393777">
      <w:pPr>
        <w:pStyle w:val="Heading2"/>
        <w:rPr>
          <w:rFonts w:ascii="Cambria" w:hAnsi="Cambria"/>
        </w:rPr>
      </w:pPr>
    </w:p>
    <w:p w14:paraId="2A24DBD9" w14:textId="77777777" w:rsidR="00AF4D2C" w:rsidRDefault="00AF4D2C" w:rsidP="003634AF">
      <w:pPr>
        <w:ind w:left="720"/>
        <w:rPr>
          <w:rFonts w:ascii="Cambria" w:hAnsi="Cambria"/>
        </w:rPr>
      </w:pPr>
    </w:p>
    <w:p w14:paraId="6312D6E4" w14:textId="77777777" w:rsidR="00AF4D2C" w:rsidRPr="00825116" w:rsidRDefault="00AF4D2C" w:rsidP="003634AF">
      <w:pPr>
        <w:ind w:left="720"/>
        <w:rPr>
          <w:rFonts w:ascii="Cambria" w:hAnsi="Cambria"/>
        </w:rPr>
        <w:sectPr w:rsidR="00AF4D2C" w:rsidRPr="00825116">
          <w:pgSz w:w="12240" w:h="15840"/>
          <w:pgMar w:top="1440" w:right="1440" w:bottom="1440" w:left="1440" w:header="720" w:footer="720" w:gutter="0"/>
          <w:cols w:space="720"/>
          <w:docGrid w:linePitch="360"/>
        </w:sectPr>
      </w:pPr>
    </w:p>
    <w:p w14:paraId="64CAD878" w14:textId="0DD28923" w:rsidR="00AF5EDB" w:rsidRDefault="00C71891" w:rsidP="00477AFF">
      <w:pPr>
        <w:pStyle w:val="Heading1"/>
        <w:numPr>
          <w:ilvl w:val="0"/>
          <w:numId w:val="1"/>
        </w:numPr>
        <w:spacing w:before="60"/>
        <w:rPr>
          <w:rFonts w:ascii="Cambria" w:hAnsi="Cambria"/>
          <w:sz w:val="28"/>
          <w:szCs w:val="20"/>
        </w:rPr>
      </w:pPr>
      <w:bookmarkStart w:id="27" w:name="_Toc124413902"/>
      <w:bookmarkStart w:id="28" w:name="_Toc402860846"/>
      <w:bookmarkStart w:id="29" w:name="_Toc163875042"/>
      <w:r>
        <w:rPr>
          <w:rFonts w:ascii="Cambria" w:hAnsi="Cambria"/>
          <w:sz w:val="28"/>
          <w:szCs w:val="20"/>
        </w:rPr>
        <w:lastRenderedPageBreak/>
        <w:t>MINIMUM SOLUTIONS REQUIREMENTS</w:t>
      </w:r>
      <w:bookmarkEnd w:id="27"/>
    </w:p>
    <w:p w14:paraId="54DF6628" w14:textId="77777777" w:rsidR="00910D68" w:rsidRDefault="00910D68" w:rsidP="00910D68">
      <w:r>
        <w:t xml:space="preserve"> </w:t>
      </w:r>
    </w:p>
    <w:p w14:paraId="195F0252" w14:textId="240B738E" w:rsidR="00910D68" w:rsidRPr="00D71B3A" w:rsidRDefault="00910D68" w:rsidP="00910D68">
      <w:pPr>
        <w:widowControl w:val="0"/>
        <w:tabs>
          <w:tab w:val="left" w:pos="72"/>
          <w:tab w:val="left" w:pos="180"/>
        </w:tabs>
        <w:suppressAutoHyphens/>
        <w:overflowPunct w:val="0"/>
        <w:autoSpaceDE w:val="0"/>
        <w:autoSpaceDN w:val="0"/>
        <w:spacing w:before="240" w:after="240"/>
        <w:ind w:left="720"/>
        <w:contextualSpacing/>
        <w:jc w:val="both"/>
        <w:textAlignment w:val="baseline"/>
        <w:rPr>
          <w:rFonts w:ascii="Cambria" w:hAnsi="Cambria"/>
        </w:rPr>
      </w:pPr>
      <w:r>
        <w:rPr>
          <w:rFonts w:ascii="Cambria" w:hAnsi="Cambria"/>
        </w:rPr>
        <w:t xml:space="preserve">Please see </w:t>
      </w:r>
      <w:r>
        <w:rPr>
          <w:rFonts w:ascii="Cambria" w:hAnsi="Cambria"/>
          <w:b/>
        </w:rPr>
        <w:t>Appendix</w:t>
      </w:r>
      <w:r w:rsidR="00EB6701">
        <w:rPr>
          <w:rFonts w:ascii="Cambria" w:hAnsi="Cambria"/>
          <w:b/>
        </w:rPr>
        <w:t xml:space="preserve"> </w:t>
      </w:r>
      <w:r w:rsidR="00ED3D27">
        <w:rPr>
          <w:rFonts w:ascii="Cambria" w:hAnsi="Cambria"/>
          <w:b/>
        </w:rPr>
        <w:t>I</w:t>
      </w:r>
      <w:r w:rsidR="00ED3D27">
        <w:rPr>
          <w:rFonts w:ascii="Cambria" w:hAnsi="Cambria"/>
        </w:rPr>
        <w:t xml:space="preserve"> </w:t>
      </w:r>
      <w:r>
        <w:rPr>
          <w:rFonts w:ascii="Cambria" w:hAnsi="Cambria"/>
        </w:rPr>
        <w:t xml:space="preserve">for </w:t>
      </w:r>
      <w:proofErr w:type="spellStart"/>
      <w:r w:rsidR="00C93BCE">
        <w:rPr>
          <w:rFonts w:ascii="Cambria" w:hAnsi="Cambria"/>
        </w:rPr>
        <w:t>CenCal</w:t>
      </w:r>
      <w:r w:rsidRPr="00D71B3A">
        <w:rPr>
          <w:rFonts w:ascii="Cambria" w:hAnsi="Cambria"/>
        </w:rPr>
        <w:t>’s</w:t>
      </w:r>
      <w:proofErr w:type="spellEnd"/>
      <w:r w:rsidRPr="00D71B3A">
        <w:rPr>
          <w:rFonts w:ascii="Cambria" w:hAnsi="Cambria"/>
        </w:rPr>
        <w:t xml:space="preserve"> minimum requirements for </w:t>
      </w:r>
      <w:r w:rsidR="00A261CA">
        <w:rPr>
          <w:rFonts w:ascii="Cambria" w:hAnsi="Cambria"/>
        </w:rPr>
        <w:t xml:space="preserve">a Health Information Exchange </w:t>
      </w:r>
      <w:r w:rsidR="00265848">
        <w:rPr>
          <w:rFonts w:ascii="Cambria" w:hAnsi="Cambria"/>
        </w:rPr>
        <w:t>Vendor</w:t>
      </w:r>
      <w:r w:rsidRPr="00D71B3A">
        <w:rPr>
          <w:rFonts w:ascii="Cambria" w:hAnsi="Cambria"/>
        </w:rPr>
        <w:t xml:space="preserve"> solution. Please consider and provide detailed responses to all questions, requirements and statements. </w:t>
      </w:r>
    </w:p>
    <w:p w14:paraId="6CE8CBF1" w14:textId="77777777" w:rsidR="00910D68" w:rsidRPr="00910D68" w:rsidRDefault="00910D68" w:rsidP="00910D68"/>
    <w:p w14:paraId="1B7FCF3D" w14:textId="0D828C8D" w:rsidR="0017452D" w:rsidRPr="005B5E57" w:rsidRDefault="005B5E57" w:rsidP="005B5E57">
      <w:pPr>
        <w:pStyle w:val="ListParagraph"/>
        <w:numPr>
          <w:ilvl w:val="0"/>
          <w:numId w:val="42"/>
        </w:numPr>
        <w:autoSpaceDE w:val="0"/>
        <w:autoSpaceDN w:val="0"/>
        <w:adjustRightInd w:val="0"/>
        <w:contextualSpacing/>
        <w:jc w:val="both"/>
        <w:rPr>
          <w:rFonts w:ascii="Cambria" w:hAnsi="Cambria"/>
          <w:lang w:val="en"/>
        </w:rPr>
      </w:pPr>
      <w:bookmarkStart w:id="30" w:name="_Hlk130203600"/>
      <w:bookmarkEnd w:id="28"/>
      <w:bookmarkEnd w:id="29"/>
      <w:r w:rsidRPr="005B5E57">
        <w:rPr>
          <w:rFonts w:ascii="Cambria" w:hAnsi="Cambria"/>
          <w:smallCaps/>
          <w:kern w:val="32"/>
        </w:rPr>
        <w:t xml:space="preserve">        </w:t>
      </w:r>
      <w:r w:rsidR="00C71891" w:rsidRPr="00C71891">
        <w:rPr>
          <w:rFonts w:ascii="Cambria" w:hAnsi="Cambria"/>
          <w:smallCaps/>
          <w:kern w:val="32"/>
          <w:u w:val="single"/>
        </w:rPr>
        <w:t>Use Case R</w:t>
      </w:r>
      <w:r w:rsidR="00C71891">
        <w:rPr>
          <w:rFonts w:ascii="Cambria" w:hAnsi="Cambria"/>
          <w:smallCaps/>
          <w:kern w:val="32"/>
          <w:u w:val="single"/>
        </w:rPr>
        <w:t>equirements</w:t>
      </w:r>
    </w:p>
    <w:p w14:paraId="57EC6BBE" w14:textId="60D9EBF3" w:rsidR="00DC1900" w:rsidRDefault="00DC1900" w:rsidP="00030FBB">
      <w:pPr>
        <w:ind w:left="720"/>
        <w:rPr>
          <w:rFonts w:ascii="Cambria" w:hAnsi="Cambria" w:cs="Calibri"/>
          <w:lang w:val="en"/>
        </w:rPr>
      </w:pPr>
      <w:r w:rsidRPr="00DC1900">
        <w:rPr>
          <w:rFonts w:ascii="Cambria" w:hAnsi="Cambria" w:cs="Calibri"/>
          <w:lang w:val="en"/>
        </w:rPr>
        <w:t xml:space="preserve">HIE technology continues to evolve and change yearly, if not more frequently. The demand for electronic health information exchange among care professionals is growing along with nationwide efforts to improve the quality, safety, and efficiency of health care delivery. Meaningful use </w:t>
      </w:r>
      <w:bookmarkEnd w:id="30"/>
      <w:r w:rsidRPr="00DC1900">
        <w:rPr>
          <w:rFonts w:ascii="Cambria" w:hAnsi="Cambria" w:cs="Calibri"/>
          <w:lang w:val="en"/>
        </w:rPr>
        <w:t>requirements, new payment approaches that stress care coordination, and federal financial incentives are all driving the interest and demand for the exchange of health information. Health information exchange is a dynamic environment that experiences rapid change and requires continuous modification and updates to be responsive to the needs of health care professionals.</w:t>
      </w:r>
    </w:p>
    <w:p w14:paraId="082ECC98" w14:textId="77777777" w:rsidR="00DC1900" w:rsidRDefault="00DC1900" w:rsidP="00030FBB">
      <w:pPr>
        <w:ind w:left="720"/>
        <w:rPr>
          <w:rFonts w:ascii="Cambria" w:hAnsi="Cambria" w:cs="Calibri"/>
          <w:lang w:val="en"/>
        </w:rPr>
      </w:pPr>
    </w:p>
    <w:p w14:paraId="18834ED7" w14:textId="5BA7158A" w:rsidR="00030FBB" w:rsidRPr="00D71B3A" w:rsidRDefault="00DC1900" w:rsidP="00030FBB">
      <w:pPr>
        <w:ind w:left="720"/>
        <w:rPr>
          <w:rFonts w:ascii="Cambria" w:hAnsi="Cambria"/>
        </w:rPr>
      </w:pPr>
      <w:r>
        <w:rPr>
          <w:rFonts w:ascii="Cambria" w:hAnsi="Cambria" w:cs="Calibri"/>
          <w:lang w:val="en"/>
        </w:rPr>
        <w:t xml:space="preserve">As such, </w:t>
      </w:r>
      <w:proofErr w:type="spellStart"/>
      <w:r w:rsidR="00EF4023">
        <w:rPr>
          <w:rFonts w:ascii="Cambria" w:hAnsi="Cambria" w:cs="Calibri"/>
          <w:lang w:val="en"/>
        </w:rPr>
        <w:t>CenCal</w:t>
      </w:r>
      <w:proofErr w:type="spellEnd"/>
      <w:r w:rsidR="00937323" w:rsidRPr="00937323">
        <w:rPr>
          <w:rFonts w:ascii="Cambria" w:hAnsi="Cambria" w:cs="Calibri"/>
          <w:lang w:val="en"/>
        </w:rPr>
        <w:t xml:space="preserve"> welcomes detailed input from interested parties on additional use cases or specific requirements for those identified as critical or high priority. For example, please also include if there is a specific set of features under the use case that are considered important to that use case. A use case is a description of the ways in which a user interacts with a system. A use case may establish criteria for success, outline ways the system could fail, and detail critical requirements. Typically, use cases are specific to a type of user (</w:t>
      </w:r>
      <w:r w:rsidR="003D2F40">
        <w:rPr>
          <w:rFonts w:ascii="Cambria" w:hAnsi="Cambria" w:cs="Calibri"/>
          <w:lang w:val="en"/>
        </w:rPr>
        <w:t>clinician, technology, data management, reporting</w:t>
      </w:r>
      <w:r w:rsidR="00937323" w:rsidRPr="00937323">
        <w:rPr>
          <w:rFonts w:ascii="Cambria" w:hAnsi="Cambria" w:cs="Calibri"/>
          <w:lang w:val="en"/>
        </w:rPr>
        <w:t>, etc.) and may be specific to a scenario, such as when a patient is leaving the hospital.</w:t>
      </w:r>
    </w:p>
    <w:p w14:paraId="0074518C" w14:textId="77777777" w:rsidR="00030FBB" w:rsidRDefault="00030FBB" w:rsidP="00030FBB">
      <w:pPr>
        <w:ind w:left="720"/>
        <w:rPr>
          <w:rFonts w:ascii="Cambria" w:hAnsi="Cambria"/>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4163"/>
      </w:tblGrid>
      <w:tr w:rsidR="00937323" w:rsidRPr="002C2EF2" w14:paraId="2712F45B" w14:textId="77777777" w:rsidTr="007625BB">
        <w:tc>
          <w:tcPr>
            <w:tcW w:w="4477" w:type="dxa"/>
            <w:shd w:val="clear" w:color="auto" w:fill="9CC2E5" w:themeFill="accent1" w:themeFillTint="99"/>
          </w:tcPr>
          <w:p w14:paraId="35C6B595" w14:textId="77777777" w:rsidR="00937323" w:rsidRPr="002C2EF2" w:rsidRDefault="00937323" w:rsidP="007625BB">
            <w:pPr>
              <w:pStyle w:val="1"/>
              <w:tabs>
                <w:tab w:val="clear" w:pos="920"/>
              </w:tabs>
              <w:ind w:left="504" w:firstLine="0"/>
              <w:jc w:val="center"/>
              <w:rPr>
                <w:rFonts w:ascii="Cambria" w:hAnsi="Cambria"/>
                <w:b/>
                <w:sz w:val="20"/>
              </w:rPr>
            </w:pPr>
            <w:bookmarkStart w:id="31" w:name="_Hlk130203575"/>
            <w:r w:rsidRPr="002C2EF2">
              <w:rPr>
                <w:rFonts w:ascii="Cambria" w:hAnsi="Cambria"/>
                <w:b/>
                <w:sz w:val="20"/>
              </w:rPr>
              <w:t>Description</w:t>
            </w:r>
          </w:p>
        </w:tc>
        <w:tc>
          <w:tcPr>
            <w:tcW w:w="4163" w:type="dxa"/>
            <w:shd w:val="clear" w:color="auto" w:fill="9CC2E5" w:themeFill="accent1" w:themeFillTint="99"/>
          </w:tcPr>
          <w:p w14:paraId="2330ED79" w14:textId="77777777" w:rsidR="00937323" w:rsidRPr="002C2EF2" w:rsidRDefault="00937323" w:rsidP="007625BB">
            <w:pPr>
              <w:pStyle w:val="1"/>
              <w:tabs>
                <w:tab w:val="clear" w:pos="920"/>
              </w:tabs>
              <w:ind w:left="630" w:firstLine="0"/>
              <w:jc w:val="center"/>
              <w:rPr>
                <w:rFonts w:ascii="Cambria" w:hAnsi="Cambria"/>
                <w:b/>
                <w:sz w:val="20"/>
              </w:rPr>
            </w:pPr>
            <w:r w:rsidRPr="002C2EF2">
              <w:rPr>
                <w:rFonts w:ascii="Cambria" w:hAnsi="Cambria"/>
                <w:b/>
                <w:sz w:val="20"/>
              </w:rPr>
              <w:t>Vendor Response</w:t>
            </w:r>
          </w:p>
        </w:tc>
      </w:tr>
      <w:tr w:rsidR="00DC1900" w:rsidRPr="00D71B3A" w14:paraId="0C54DD07" w14:textId="77777777" w:rsidTr="007625BB">
        <w:tc>
          <w:tcPr>
            <w:tcW w:w="4477" w:type="dxa"/>
          </w:tcPr>
          <w:p w14:paraId="1F4735CB" w14:textId="688CF230" w:rsidR="00DC1900" w:rsidRPr="00937323" w:rsidRDefault="00DC1900" w:rsidP="00937323">
            <w:pPr>
              <w:pStyle w:val="ListParagraph"/>
              <w:numPr>
                <w:ilvl w:val="0"/>
                <w:numId w:val="40"/>
              </w:numPr>
              <w:rPr>
                <w:rFonts w:ascii="Cambria" w:eastAsia="Times New Roman" w:hAnsi="Cambria" w:cs="Arial"/>
                <w:sz w:val="20"/>
                <w:szCs w:val="20"/>
              </w:rPr>
            </w:pPr>
            <w:r w:rsidRPr="00DC1900">
              <w:rPr>
                <w:rFonts w:ascii="Cambria" w:eastAsia="Times New Roman" w:hAnsi="Cambria" w:cs="Arial"/>
                <w:sz w:val="20"/>
                <w:szCs w:val="20"/>
              </w:rPr>
              <w:t>Please provide a broad overview of your technical architecture, how it has been utilized for health information exchange, and for how long it has been operational.</w:t>
            </w:r>
          </w:p>
        </w:tc>
        <w:tc>
          <w:tcPr>
            <w:tcW w:w="4163" w:type="dxa"/>
          </w:tcPr>
          <w:p w14:paraId="09E75FDA" w14:textId="77777777" w:rsidR="00DC1900" w:rsidRPr="00D71B3A" w:rsidRDefault="00DC1900" w:rsidP="007625BB">
            <w:pPr>
              <w:pStyle w:val="1"/>
              <w:tabs>
                <w:tab w:val="clear" w:pos="920"/>
              </w:tabs>
              <w:ind w:left="630" w:firstLine="0"/>
              <w:rPr>
                <w:rFonts w:ascii="Cambria" w:hAnsi="Cambria"/>
                <w:sz w:val="20"/>
              </w:rPr>
            </w:pPr>
          </w:p>
        </w:tc>
      </w:tr>
      <w:tr w:rsidR="00DC1900" w:rsidRPr="00D71B3A" w14:paraId="5CB090C4" w14:textId="77777777" w:rsidTr="007625BB">
        <w:tc>
          <w:tcPr>
            <w:tcW w:w="4477" w:type="dxa"/>
          </w:tcPr>
          <w:p w14:paraId="532D114E" w14:textId="03FD6672" w:rsidR="00DC1900" w:rsidRPr="00937323" w:rsidRDefault="00DC1900" w:rsidP="00937323">
            <w:pPr>
              <w:pStyle w:val="ListParagraph"/>
              <w:numPr>
                <w:ilvl w:val="0"/>
                <w:numId w:val="40"/>
              </w:numPr>
              <w:rPr>
                <w:rFonts w:ascii="Cambria" w:eastAsia="Times New Roman" w:hAnsi="Cambria" w:cs="Arial"/>
                <w:sz w:val="20"/>
                <w:szCs w:val="20"/>
              </w:rPr>
            </w:pPr>
            <w:r w:rsidRPr="00DC1900">
              <w:rPr>
                <w:rFonts w:ascii="Cambria" w:eastAsia="Times New Roman" w:hAnsi="Cambria" w:cs="Arial"/>
                <w:sz w:val="20"/>
                <w:szCs w:val="20"/>
              </w:rPr>
              <w:t>What are the five most advantageous technologies or features your firm offers in an HIE environment to provide a best-in-class customer experience? Please provide a feature, advantage, and benefit (FAB) analysis structure for each. In your response, avoid jargon and tech speak, and assume that some reviewers will not be HIE insiders.</w:t>
            </w:r>
          </w:p>
        </w:tc>
        <w:tc>
          <w:tcPr>
            <w:tcW w:w="4163" w:type="dxa"/>
          </w:tcPr>
          <w:p w14:paraId="02FDC664" w14:textId="77777777" w:rsidR="00DC1900" w:rsidRPr="00D71B3A" w:rsidRDefault="00DC1900" w:rsidP="007625BB">
            <w:pPr>
              <w:pStyle w:val="1"/>
              <w:tabs>
                <w:tab w:val="clear" w:pos="920"/>
              </w:tabs>
              <w:ind w:left="630" w:firstLine="0"/>
              <w:rPr>
                <w:rFonts w:ascii="Cambria" w:hAnsi="Cambria"/>
                <w:sz w:val="20"/>
              </w:rPr>
            </w:pPr>
          </w:p>
        </w:tc>
      </w:tr>
      <w:tr w:rsidR="00DC1900" w:rsidRPr="00D71B3A" w14:paraId="41E42AEE" w14:textId="77777777" w:rsidTr="007625BB">
        <w:tc>
          <w:tcPr>
            <w:tcW w:w="4477" w:type="dxa"/>
          </w:tcPr>
          <w:p w14:paraId="40736992" w14:textId="6C6422B7" w:rsidR="00DC1900" w:rsidRPr="00937323" w:rsidRDefault="00DC1900" w:rsidP="00937323">
            <w:pPr>
              <w:pStyle w:val="ListParagraph"/>
              <w:numPr>
                <w:ilvl w:val="0"/>
                <w:numId w:val="40"/>
              </w:numPr>
              <w:rPr>
                <w:rFonts w:ascii="Cambria" w:eastAsia="Times New Roman" w:hAnsi="Cambria" w:cs="Arial"/>
                <w:sz w:val="20"/>
                <w:szCs w:val="20"/>
              </w:rPr>
            </w:pPr>
            <w:r w:rsidRPr="00DC1900">
              <w:rPr>
                <w:rFonts w:ascii="Cambria" w:eastAsia="Times New Roman" w:hAnsi="Cambria" w:cs="Arial"/>
                <w:sz w:val="20"/>
                <w:szCs w:val="20"/>
              </w:rPr>
              <w:t>What has your firm done to remain up to date with modern clinical data standards such as USCDI and interoperability standards such as FHIR? If you have successfully implemented and are actively using any FHIR-based APIs, please articulate them.</w:t>
            </w:r>
          </w:p>
        </w:tc>
        <w:tc>
          <w:tcPr>
            <w:tcW w:w="4163" w:type="dxa"/>
          </w:tcPr>
          <w:p w14:paraId="26A5CE32" w14:textId="77777777" w:rsidR="00DC1900" w:rsidRPr="00D71B3A" w:rsidRDefault="00DC1900" w:rsidP="007625BB">
            <w:pPr>
              <w:pStyle w:val="1"/>
              <w:tabs>
                <w:tab w:val="clear" w:pos="920"/>
              </w:tabs>
              <w:ind w:left="630" w:firstLine="0"/>
              <w:rPr>
                <w:rFonts w:ascii="Cambria" w:hAnsi="Cambria"/>
                <w:sz w:val="20"/>
              </w:rPr>
            </w:pPr>
          </w:p>
        </w:tc>
      </w:tr>
      <w:tr w:rsidR="00DC1900" w:rsidRPr="00D71B3A" w14:paraId="04B68526" w14:textId="77777777" w:rsidTr="007625BB">
        <w:tc>
          <w:tcPr>
            <w:tcW w:w="4477" w:type="dxa"/>
          </w:tcPr>
          <w:p w14:paraId="0A057C22" w14:textId="5C8BC538" w:rsidR="00DC1900" w:rsidRPr="00937323" w:rsidRDefault="00DC1900" w:rsidP="00937323">
            <w:pPr>
              <w:pStyle w:val="ListParagraph"/>
              <w:numPr>
                <w:ilvl w:val="0"/>
                <w:numId w:val="40"/>
              </w:numPr>
              <w:rPr>
                <w:rFonts w:ascii="Cambria" w:eastAsia="Times New Roman" w:hAnsi="Cambria" w:cs="Arial"/>
                <w:sz w:val="20"/>
                <w:szCs w:val="20"/>
              </w:rPr>
            </w:pPr>
            <w:r w:rsidRPr="00DC1900">
              <w:rPr>
                <w:rFonts w:ascii="Cambria" w:eastAsia="Times New Roman" w:hAnsi="Cambria" w:cs="Arial"/>
                <w:sz w:val="20"/>
                <w:szCs w:val="20"/>
              </w:rPr>
              <w:t>What are the top three privacy and compliance concerns for your organization and how have you chosen to address them? Examples of concerns include data-sharing under HIPAA, compliance with 42 CFR Part 2, The Affordable Care Act, etc.</w:t>
            </w:r>
          </w:p>
        </w:tc>
        <w:tc>
          <w:tcPr>
            <w:tcW w:w="4163" w:type="dxa"/>
          </w:tcPr>
          <w:p w14:paraId="0F77DF19" w14:textId="77777777" w:rsidR="00DC1900" w:rsidRPr="00D71B3A" w:rsidRDefault="00DC1900" w:rsidP="007625BB">
            <w:pPr>
              <w:pStyle w:val="1"/>
              <w:tabs>
                <w:tab w:val="clear" w:pos="920"/>
              </w:tabs>
              <w:ind w:left="630" w:firstLine="0"/>
              <w:rPr>
                <w:rFonts w:ascii="Cambria" w:hAnsi="Cambria"/>
                <w:sz w:val="20"/>
              </w:rPr>
            </w:pPr>
          </w:p>
        </w:tc>
      </w:tr>
      <w:tr w:rsidR="00DC1900" w:rsidRPr="00D71B3A" w14:paraId="2DF4A427" w14:textId="77777777" w:rsidTr="007625BB">
        <w:tc>
          <w:tcPr>
            <w:tcW w:w="4477" w:type="dxa"/>
          </w:tcPr>
          <w:p w14:paraId="1AE45F22" w14:textId="1E53CACF" w:rsidR="00DC1900" w:rsidRPr="00937323" w:rsidRDefault="00DC1900" w:rsidP="00937323">
            <w:pPr>
              <w:pStyle w:val="ListParagraph"/>
              <w:numPr>
                <w:ilvl w:val="0"/>
                <w:numId w:val="40"/>
              </w:numPr>
              <w:rPr>
                <w:rFonts w:ascii="Cambria" w:eastAsia="Times New Roman" w:hAnsi="Cambria" w:cs="Arial"/>
                <w:sz w:val="20"/>
                <w:szCs w:val="20"/>
              </w:rPr>
            </w:pPr>
            <w:r w:rsidRPr="00DC1900">
              <w:rPr>
                <w:rFonts w:ascii="Cambria" w:eastAsia="Times New Roman" w:hAnsi="Cambria" w:cs="Arial"/>
                <w:sz w:val="20"/>
                <w:szCs w:val="20"/>
              </w:rPr>
              <w:t xml:space="preserve">Does your firm </w:t>
            </w:r>
            <w:proofErr w:type="gramStart"/>
            <w:r w:rsidRPr="00DC1900">
              <w:rPr>
                <w:rFonts w:ascii="Cambria" w:eastAsia="Times New Roman" w:hAnsi="Cambria" w:cs="Arial"/>
                <w:sz w:val="20"/>
                <w:szCs w:val="20"/>
              </w:rPr>
              <w:t>have the ability to</w:t>
            </w:r>
            <w:proofErr w:type="gramEnd"/>
            <w:r w:rsidRPr="00DC1900">
              <w:rPr>
                <w:rFonts w:ascii="Cambria" w:eastAsia="Times New Roman" w:hAnsi="Cambria" w:cs="Arial"/>
                <w:sz w:val="20"/>
                <w:szCs w:val="20"/>
              </w:rPr>
              <w:t xml:space="preserve"> capture plan data via the patient access API from the plans Interoperability Data Store?</w:t>
            </w:r>
          </w:p>
        </w:tc>
        <w:tc>
          <w:tcPr>
            <w:tcW w:w="4163" w:type="dxa"/>
          </w:tcPr>
          <w:p w14:paraId="462253C6" w14:textId="77777777" w:rsidR="00DC1900" w:rsidRPr="00D71B3A" w:rsidRDefault="00DC1900" w:rsidP="007625BB">
            <w:pPr>
              <w:pStyle w:val="1"/>
              <w:tabs>
                <w:tab w:val="clear" w:pos="920"/>
              </w:tabs>
              <w:ind w:left="630" w:firstLine="0"/>
              <w:rPr>
                <w:rFonts w:ascii="Cambria" w:hAnsi="Cambria"/>
                <w:sz w:val="20"/>
              </w:rPr>
            </w:pPr>
          </w:p>
        </w:tc>
      </w:tr>
      <w:tr w:rsidR="00DC1900" w:rsidRPr="00D71B3A" w14:paraId="39666FBD" w14:textId="77777777" w:rsidTr="007625BB">
        <w:tc>
          <w:tcPr>
            <w:tcW w:w="4477" w:type="dxa"/>
          </w:tcPr>
          <w:p w14:paraId="714F58D0" w14:textId="2CACAD59" w:rsidR="00DC1900" w:rsidRPr="00937323" w:rsidRDefault="00DC1900" w:rsidP="00937323">
            <w:pPr>
              <w:pStyle w:val="ListParagraph"/>
              <w:numPr>
                <w:ilvl w:val="0"/>
                <w:numId w:val="40"/>
              </w:numPr>
              <w:rPr>
                <w:rFonts w:ascii="Cambria" w:eastAsia="Times New Roman" w:hAnsi="Cambria" w:cs="Arial"/>
                <w:sz w:val="20"/>
                <w:szCs w:val="20"/>
              </w:rPr>
            </w:pPr>
            <w:r w:rsidRPr="00DC1900">
              <w:rPr>
                <w:rFonts w:ascii="Cambria" w:eastAsia="Times New Roman" w:hAnsi="Cambria" w:cs="Arial"/>
                <w:sz w:val="20"/>
                <w:szCs w:val="20"/>
              </w:rPr>
              <w:lastRenderedPageBreak/>
              <w:t xml:space="preserve">Do you plan to connect to the California Data Exchange and ensure compliance with California State mandates.   </w:t>
            </w:r>
          </w:p>
        </w:tc>
        <w:tc>
          <w:tcPr>
            <w:tcW w:w="4163" w:type="dxa"/>
          </w:tcPr>
          <w:p w14:paraId="0C0F135C" w14:textId="77777777" w:rsidR="00DC1900" w:rsidRPr="00D71B3A" w:rsidRDefault="00DC1900" w:rsidP="007625BB">
            <w:pPr>
              <w:pStyle w:val="1"/>
              <w:tabs>
                <w:tab w:val="clear" w:pos="920"/>
              </w:tabs>
              <w:ind w:left="630" w:firstLine="0"/>
              <w:rPr>
                <w:rFonts w:ascii="Cambria" w:hAnsi="Cambria"/>
                <w:sz w:val="20"/>
              </w:rPr>
            </w:pPr>
          </w:p>
        </w:tc>
      </w:tr>
      <w:tr w:rsidR="00DC1900" w:rsidRPr="00D71B3A" w14:paraId="47D085A0" w14:textId="77777777" w:rsidTr="007625BB">
        <w:tc>
          <w:tcPr>
            <w:tcW w:w="4477" w:type="dxa"/>
          </w:tcPr>
          <w:p w14:paraId="0B133718" w14:textId="12EECE58" w:rsidR="00DC1900" w:rsidRPr="00937323" w:rsidRDefault="00DC1900" w:rsidP="00937323">
            <w:pPr>
              <w:pStyle w:val="ListParagraph"/>
              <w:numPr>
                <w:ilvl w:val="0"/>
                <w:numId w:val="40"/>
              </w:numPr>
              <w:rPr>
                <w:rFonts w:ascii="Cambria" w:eastAsia="Times New Roman" w:hAnsi="Cambria" w:cs="Arial"/>
                <w:sz w:val="20"/>
                <w:szCs w:val="20"/>
              </w:rPr>
            </w:pPr>
            <w:r w:rsidRPr="00DC1900">
              <w:rPr>
                <w:rFonts w:ascii="Cambria" w:eastAsia="Times New Roman" w:hAnsi="Cambria" w:cs="Arial"/>
                <w:sz w:val="20"/>
                <w:szCs w:val="20"/>
              </w:rPr>
              <w:t>List all data exchanges your HIE currently links to</w:t>
            </w:r>
          </w:p>
        </w:tc>
        <w:tc>
          <w:tcPr>
            <w:tcW w:w="4163" w:type="dxa"/>
          </w:tcPr>
          <w:p w14:paraId="7B35537B" w14:textId="77777777" w:rsidR="00DC1900" w:rsidRPr="00D71B3A" w:rsidRDefault="00DC1900" w:rsidP="007625BB">
            <w:pPr>
              <w:pStyle w:val="1"/>
              <w:tabs>
                <w:tab w:val="clear" w:pos="920"/>
              </w:tabs>
              <w:ind w:left="630" w:firstLine="0"/>
              <w:rPr>
                <w:rFonts w:ascii="Cambria" w:hAnsi="Cambria"/>
                <w:sz w:val="20"/>
              </w:rPr>
            </w:pPr>
          </w:p>
        </w:tc>
      </w:tr>
      <w:tr w:rsidR="00937323" w:rsidRPr="00D71B3A" w14:paraId="21DC5BCA" w14:textId="77777777" w:rsidTr="007625BB">
        <w:tc>
          <w:tcPr>
            <w:tcW w:w="4477" w:type="dxa"/>
          </w:tcPr>
          <w:p w14:paraId="1D34FFC8" w14:textId="1789CAC0" w:rsidR="00937323" w:rsidRPr="00D71B3A" w:rsidRDefault="00937323" w:rsidP="00937323">
            <w:pPr>
              <w:pStyle w:val="ListParagraph"/>
              <w:numPr>
                <w:ilvl w:val="0"/>
                <w:numId w:val="40"/>
              </w:numPr>
              <w:rPr>
                <w:rFonts w:ascii="Cambria" w:hAnsi="Cambria"/>
                <w:sz w:val="20"/>
              </w:rPr>
            </w:pPr>
            <w:r w:rsidRPr="00937323">
              <w:rPr>
                <w:rFonts w:ascii="Cambria" w:eastAsia="Times New Roman" w:hAnsi="Cambria" w:cs="Arial"/>
                <w:sz w:val="20"/>
                <w:szCs w:val="20"/>
              </w:rPr>
              <w:t xml:space="preserve">Longitudinal health record with provider portal Critical, high, med, low, N/A </w:t>
            </w:r>
          </w:p>
        </w:tc>
        <w:tc>
          <w:tcPr>
            <w:tcW w:w="4163" w:type="dxa"/>
          </w:tcPr>
          <w:p w14:paraId="15456264" w14:textId="77777777" w:rsidR="00937323" w:rsidRPr="00D71B3A" w:rsidRDefault="00937323" w:rsidP="007625BB">
            <w:pPr>
              <w:pStyle w:val="1"/>
              <w:tabs>
                <w:tab w:val="clear" w:pos="920"/>
              </w:tabs>
              <w:ind w:left="630" w:firstLine="0"/>
              <w:rPr>
                <w:rFonts w:ascii="Cambria" w:hAnsi="Cambria"/>
                <w:sz w:val="20"/>
              </w:rPr>
            </w:pPr>
          </w:p>
        </w:tc>
      </w:tr>
      <w:tr w:rsidR="00937323" w:rsidRPr="00D71B3A" w14:paraId="2D78CD4A" w14:textId="77777777" w:rsidTr="007625BB">
        <w:tc>
          <w:tcPr>
            <w:tcW w:w="4477" w:type="dxa"/>
          </w:tcPr>
          <w:p w14:paraId="1DBA1679" w14:textId="1940E88D" w:rsidR="00937323" w:rsidRPr="00937323" w:rsidRDefault="00937323" w:rsidP="009752B4">
            <w:pPr>
              <w:pStyle w:val="ListParagraph"/>
              <w:numPr>
                <w:ilvl w:val="0"/>
                <w:numId w:val="40"/>
              </w:numPr>
              <w:rPr>
                <w:rFonts w:ascii="Cambria" w:eastAsia="Times New Roman" w:hAnsi="Cambria" w:cs="Arial"/>
                <w:sz w:val="20"/>
                <w:szCs w:val="20"/>
              </w:rPr>
            </w:pPr>
            <w:r w:rsidRPr="00937323">
              <w:rPr>
                <w:rFonts w:ascii="Cambria" w:eastAsia="Times New Roman" w:hAnsi="Cambria" w:cs="Arial"/>
                <w:sz w:val="20"/>
                <w:szCs w:val="20"/>
              </w:rPr>
              <w:t xml:space="preserve">Bidirectional EHR integration capabilities </w:t>
            </w:r>
          </w:p>
        </w:tc>
        <w:tc>
          <w:tcPr>
            <w:tcW w:w="4163" w:type="dxa"/>
          </w:tcPr>
          <w:p w14:paraId="06FCDB61" w14:textId="77777777" w:rsidR="00937323" w:rsidRPr="00D71B3A" w:rsidRDefault="00937323" w:rsidP="007625BB">
            <w:pPr>
              <w:pStyle w:val="1"/>
              <w:tabs>
                <w:tab w:val="clear" w:pos="920"/>
              </w:tabs>
              <w:ind w:left="630" w:firstLine="0"/>
              <w:rPr>
                <w:rFonts w:ascii="Cambria" w:hAnsi="Cambria"/>
                <w:sz w:val="20"/>
              </w:rPr>
            </w:pPr>
          </w:p>
        </w:tc>
      </w:tr>
      <w:tr w:rsidR="00937323" w:rsidRPr="00D71B3A" w14:paraId="59C7C26E" w14:textId="77777777" w:rsidTr="007625BB">
        <w:tc>
          <w:tcPr>
            <w:tcW w:w="4477" w:type="dxa"/>
          </w:tcPr>
          <w:p w14:paraId="0E685A71" w14:textId="6D0F619F" w:rsidR="00937323" w:rsidRPr="00D71B3A" w:rsidRDefault="00937323" w:rsidP="00937323">
            <w:pPr>
              <w:pStyle w:val="1"/>
              <w:numPr>
                <w:ilvl w:val="0"/>
                <w:numId w:val="40"/>
              </w:numPr>
              <w:rPr>
                <w:rFonts w:ascii="Cambria" w:hAnsi="Cambria"/>
                <w:sz w:val="20"/>
              </w:rPr>
            </w:pPr>
            <w:r w:rsidRPr="00937323">
              <w:rPr>
                <w:rFonts w:ascii="Cambria" w:hAnsi="Cambria"/>
                <w:sz w:val="20"/>
              </w:rPr>
              <w:t>Unified patient portal</w:t>
            </w:r>
            <w:r w:rsidRPr="00D71B3A">
              <w:rPr>
                <w:rFonts w:ascii="Cambria" w:hAnsi="Cambria"/>
                <w:sz w:val="20"/>
              </w:rPr>
              <w:t>.</w:t>
            </w:r>
          </w:p>
        </w:tc>
        <w:tc>
          <w:tcPr>
            <w:tcW w:w="4163" w:type="dxa"/>
          </w:tcPr>
          <w:p w14:paraId="54624A43" w14:textId="77777777" w:rsidR="00937323" w:rsidRPr="00D71B3A" w:rsidRDefault="00937323" w:rsidP="007625BB">
            <w:pPr>
              <w:pStyle w:val="1"/>
              <w:tabs>
                <w:tab w:val="clear" w:pos="920"/>
              </w:tabs>
              <w:ind w:left="-360" w:firstLine="0"/>
              <w:rPr>
                <w:rFonts w:ascii="Cambria" w:hAnsi="Cambria"/>
                <w:sz w:val="20"/>
              </w:rPr>
            </w:pPr>
          </w:p>
        </w:tc>
      </w:tr>
      <w:tr w:rsidR="00937323" w:rsidRPr="00D71B3A" w14:paraId="55333B04" w14:textId="77777777" w:rsidTr="007625BB">
        <w:tc>
          <w:tcPr>
            <w:tcW w:w="4477" w:type="dxa"/>
          </w:tcPr>
          <w:p w14:paraId="2E7F8BCE" w14:textId="55AC91C9" w:rsidR="00937323" w:rsidRPr="00D71B3A" w:rsidRDefault="00937323" w:rsidP="007625BB">
            <w:pPr>
              <w:pStyle w:val="a"/>
              <w:numPr>
                <w:ilvl w:val="0"/>
                <w:numId w:val="40"/>
              </w:numPr>
              <w:tabs>
                <w:tab w:val="left" w:pos="-1440"/>
              </w:tabs>
              <w:rPr>
                <w:rFonts w:ascii="Cambria" w:hAnsi="Cambria"/>
                <w:sz w:val="20"/>
              </w:rPr>
            </w:pPr>
            <w:r w:rsidRPr="00937323">
              <w:rPr>
                <w:rFonts w:ascii="Cambria" w:hAnsi="Cambria"/>
                <w:sz w:val="20"/>
              </w:rPr>
              <w:t>Event notification services (incl. hospital discharges)</w:t>
            </w:r>
          </w:p>
        </w:tc>
        <w:tc>
          <w:tcPr>
            <w:tcW w:w="4163" w:type="dxa"/>
          </w:tcPr>
          <w:p w14:paraId="6E232444" w14:textId="77777777" w:rsidR="00937323" w:rsidRPr="00D71B3A" w:rsidRDefault="00937323" w:rsidP="007625BB">
            <w:pPr>
              <w:rPr>
                <w:rFonts w:ascii="Cambria" w:hAnsi="Cambria"/>
              </w:rPr>
            </w:pPr>
          </w:p>
        </w:tc>
      </w:tr>
      <w:bookmarkEnd w:id="31"/>
      <w:tr w:rsidR="00937323" w:rsidRPr="00D71B3A" w14:paraId="7427E341" w14:textId="77777777" w:rsidTr="007625BB">
        <w:tc>
          <w:tcPr>
            <w:tcW w:w="4477" w:type="dxa"/>
          </w:tcPr>
          <w:p w14:paraId="296BDB1A" w14:textId="541CB8B6" w:rsidR="00937323" w:rsidRPr="00937323" w:rsidRDefault="00937323" w:rsidP="009752B4">
            <w:pPr>
              <w:pStyle w:val="ListParagraph"/>
              <w:numPr>
                <w:ilvl w:val="0"/>
                <w:numId w:val="40"/>
              </w:numPr>
              <w:rPr>
                <w:rFonts w:ascii="Cambria" w:eastAsia="Times New Roman" w:hAnsi="Cambria" w:cs="Arial"/>
                <w:sz w:val="20"/>
                <w:szCs w:val="20"/>
              </w:rPr>
            </w:pPr>
            <w:r w:rsidRPr="00937323">
              <w:rPr>
                <w:rFonts w:ascii="Cambria" w:eastAsia="Times New Roman" w:hAnsi="Cambria" w:cs="Arial"/>
                <w:sz w:val="20"/>
                <w:szCs w:val="20"/>
              </w:rPr>
              <w:t xml:space="preserve">Public health reporting (incl. labs, diseases, immunizations) </w:t>
            </w:r>
          </w:p>
        </w:tc>
        <w:tc>
          <w:tcPr>
            <w:tcW w:w="4163" w:type="dxa"/>
          </w:tcPr>
          <w:p w14:paraId="29C13556" w14:textId="77777777" w:rsidR="00937323" w:rsidRPr="00D71B3A" w:rsidRDefault="00937323" w:rsidP="007625BB">
            <w:pPr>
              <w:pStyle w:val="1"/>
              <w:tabs>
                <w:tab w:val="clear" w:pos="920"/>
              </w:tabs>
              <w:ind w:left="518" w:hanging="446"/>
              <w:rPr>
                <w:rFonts w:ascii="Cambria" w:hAnsi="Cambria"/>
                <w:sz w:val="20"/>
              </w:rPr>
            </w:pPr>
          </w:p>
        </w:tc>
      </w:tr>
      <w:tr w:rsidR="00937323" w:rsidRPr="00D71B3A" w14:paraId="4ADFEFBB" w14:textId="77777777" w:rsidTr="007625BB">
        <w:tc>
          <w:tcPr>
            <w:tcW w:w="4477" w:type="dxa"/>
          </w:tcPr>
          <w:p w14:paraId="19416D9C" w14:textId="2A0C5890" w:rsidR="00937323" w:rsidRPr="00937323" w:rsidRDefault="00937323" w:rsidP="00937323">
            <w:pPr>
              <w:pStyle w:val="ListParagraph"/>
              <w:numPr>
                <w:ilvl w:val="0"/>
                <w:numId w:val="40"/>
              </w:numPr>
              <w:rPr>
                <w:rFonts w:ascii="Cambria" w:eastAsia="Times New Roman" w:hAnsi="Cambria" w:cs="Arial"/>
                <w:sz w:val="20"/>
                <w:szCs w:val="20"/>
              </w:rPr>
            </w:pPr>
            <w:r w:rsidRPr="00937323">
              <w:rPr>
                <w:rFonts w:ascii="Cambria" w:eastAsia="Times New Roman" w:hAnsi="Cambria" w:cs="Arial"/>
                <w:sz w:val="20"/>
                <w:szCs w:val="20"/>
              </w:rPr>
              <w:t>Prescription Drug Monitoring Program (PDMP) integration</w:t>
            </w:r>
          </w:p>
        </w:tc>
        <w:tc>
          <w:tcPr>
            <w:tcW w:w="4163" w:type="dxa"/>
          </w:tcPr>
          <w:p w14:paraId="7E16C712" w14:textId="77777777" w:rsidR="00937323" w:rsidRPr="00D71B3A" w:rsidRDefault="00937323" w:rsidP="007625BB">
            <w:pPr>
              <w:pStyle w:val="1"/>
              <w:tabs>
                <w:tab w:val="clear" w:pos="920"/>
              </w:tabs>
              <w:ind w:left="518" w:hanging="446"/>
              <w:rPr>
                <w:rFonts w:ascii="Cambria" w:hAnsi="Cambria"/>
                <w:sz w:val="20"/>
              </w:rPr>
            </w:pPr>
          </w:p>
        </w:tc>
      </w:tr>
      <w:tr w:rsidR="00937323" w:rsidRPr="00D71B3A" w14:paraId="5D0A8137" w14:textId="77777777" w:rsidTr="007625BB">
        <w:tc>
          <w:tcPr>
            <w:tcW w:w="4477" w:type="dxa"/>
          </w:tcPr>
          <w:p w14:paraId="125D79EE" w14:textId="5F2E8E8A" w:rsidR="00937323" w:rsidRPr="00937323" w:rsidRDefault="00937323" w:rsidP="00937323">
            <w:pPr>
              <w:pStyle w:val="ListParagraph"/>
              <w:numPr>
                <w:ilvl w:val="0"/>
                <w:numId w:val="40"/>
              </w:numPr>
              <w:rPr>
                <w:rFonts w:ascii="Cambria" w:eastAsia="Times New Roman" w:hAnsi="Cambria" w:cs="Arial"/>
                <w:sz w:val="20"/>
                <w:szCs w:val="20"/>
              </w:rPr>
            </w:pPr>
            <w:r w:rsidRPr="00937323">
              <w:rPr>
                <w:rFonts w:ascii="Cambria" w:eastAsia="Times New Roman" w:hAnsi="Cambria" w:cs="Arial"/>
                <w:sz w:val="20"/>
                <w:szCs w:val="20"/>
              </w:rPr>
              <w:t>Behavioral health record-sharing support and</w:t>
            </w:r>
            <w:r>
              <w:rPr>
                <w:rFonts w:ascii="Cambria" w:eastAsia="Times New Roman" w:hAnsi="Cambria" w:cs="Arial"/>
                <w:sz w:val="20"/>
                <w:szCs w:val="20"/>
              </w:rPr>
              <w:t xml:space="preserve"> compliance</w:t>
            </w:r>
          </w:p>
        </w:tc>
        <w:tc>
          <w:tcPr>
            <w:tcW w:w="4163" w:type="dxa"/>
          </w:tcPr>
          <w:p w14:paraId="271B4A9F" w14:textId="77777777" w:rsidR="00937323" w:rsidRPr="00D71B3A" w:rsidRDefault="00937323" w:rsidP="007625BB">
            <w:pPr>
              <w:pStyle w:val="1"/>
              <w:tabs>
                <w:tab w:val="clear" w:pos="920"/>
              </w:tabs>
              <w:ind w:left="518" w:hanging="446"/>
              <w:rPr>
                <w:rFonts w:ascii="Cambria" w:hAnsi="Cambria"/>
                <w:sz w:val="20"/>
              </w:rPr>
            </w:pPr>
          </w:p>
        </w:tc>
      </w:tr>
      <w:tr w:rsidR="00937323" w:rsidRPr="00D71B3A" w14:paraId="3E88C1A9" w14:textId="77777777" w:rsidTr="007625BB">
        <w:tc>
          <w:tcPr>
            <w:tcW w:w="4477" w:type="dxa"/>
          </w:tcPr>
          <w:p w14:paraId="41F826E1" w14:textId="6CB73CA4" w:rsidR="00937323" w:rsidRPr="00937323" w:rsidRDefault="00937323" w:rsidP="00937323">
            <w:pPr>
              <w:pStyle w:val="ListParagraph"/>
              <w:numPr>
                <w:ilvl w:val="0"/>
                <w:numId w:val="40"/>
              </w:numPr>
              <w:rPr>
                <w:rFonts w:ascii="Cambria" w:eastAsia="Times New Roman" w:hAnsi="Cambria" w:cs="Arial"/>
                <w:sz w:val="20"/>
                <w:szCs w:val="20"/>
              </w:rPr>
            </w:pPr>
            <w:r w:rsidRPr="00937323">
              <w:rPr>
                <w:rFonts w:ascii="Cambria" w:eastAsia="Times New Roman" w:hAnsi="Cambria" w:cs="Arial"/>
                <w:sz w:val="20"/>
                <w:szCs w:val="20"/>
              </w:rPr>
              <w:t xml:space="preserve">Medical imaging exchange (PACS integration) </w:t>
            </w:r>
          </w:p>
        </w:tc>
        <w:tc>
          <w:tcPr>
            <w:tcW w:w="4163" w:type="dxa"/>
          </w:tcPr>
          <w:p w14:paraId="67F86006" w14:textId="77777777" w:rsidR="00937323" w:rsidRPr="00D71B3A" w:rsidRDefault="00937323" w:rsidP="007625BB">
            <w:pPr>
              <w:pStyle w:val="1"/>
              <w:tabs>
                <w:tab w:val="clear" w:pos="920"/>
              </w:tabs>
              <w:ind w:left="518" w:hanging="446"/>
              <w:rPr>
                <w:rFonts w:ascii="Cambria" w:hAnsi="Cambria"/>
                <w:sz w:val="20"/>
              </w:rPr>
            </w:pPr>
          </w:p>
        </w:tc>
      </w:tr>
      <w:tr w:rsidR="00937323" w:rsidRPr="00D71B3A" w14:paraId="2CEEB302" w14:textId="77777777" w:rsidTr="007625BB">
        <w:tc>
          <w:tcPr>
            <w:tcW w:w="4477" w:type="dxa"/>
          </w:tcPr>
          <w:p w14:paraId="6AE9CB24" w14:textId="3EE0F935" w:rsidR="00937323" w:rsidRPr="00937323" w:rsidRDefault="00937323" w:rsidP="00937323">
            <w:pPr>
              <w:pStyle w:val="ListParagraph"/>
              <w:numPr>
                <w:ilvl w:val="0"/>
                <w:numId w:val="40"/>
              </w:numPr>
              <w:rPr>
                <w:rFonts w:ascii="Cambria" w:eastAsia="Times New Roman" w:hAnsi="Cambria" w:cs="Arial"/>
                <w:sz w:val="20"/>
                <w:szCs w:val="20"/>
              </w:rPr>
            </w:pPr>
            <w:r w:rsidRPr="00937323">
              <w:rPr>
                <w:rFonts w:ascii="Cambria" w:eastAsia="Times New Roman" w:hAnsi="Cambria" w:cs="Arial"/>
                <w:sz w:val="20"/>
                <w:szCs w:val="20"/>
              </w:rPr>
              <w:t xml:space="preserve">Medication reconciliation </w:t>
            </w:r>
          </w:p>
        </w:tc>
        <w:tc>
          <w:tcPr>
            <w:tcW w:w="4163" w:type="dxa"/>
          </w:tcPr>
          <w:p w14:paraId="2623227C" w14:textId="77777777" w:rsidR="00937323" w:rsidRPr="00D71B3A" w:rsidRDefault="00937323" w:rsidP="007625BB">
            <w:pPr>
              <w:pStyle w:val="1"/>
              <w:tabs>
                <w:tab w:val="clear" w:pos="920"/>
              </w:tabs>
              <w:ind w:left="518" w:hanging="446"/>
              <w:rPr>
                <w:rFonts w:ascii="Cambria" w:hAnsi="Cambria"/>
                <w:sz w:val="20"/>
              </w:rPr>
            </w:pPr>
          </w:p>
        </w:tc>
      </w:tr>
      <w:tr w:rsidR="00937323" w:rsidRPr="00D71B3A" w14:paraId="5E8196A7" w14:textId="77777777" w:rsidTr="007625BB">
        <w:tc>
          <w:tcPr>
            <w:tcW w:w="4477" w:type="dxa"/>
          </w:tcPr>
          <w:p w14:paraId="6F4A6369" w14:textId="0F2B3356" w:rsidR="00937323" w:rsidRPr="00937323" w:rsidRDefault="00937323" w:rsidP="009752B4">
            <w:pPr>
              <w:pStyle w:val="ListParagraph"/>
              <w:numPr>
                <w:ilvl w:val="0"/>
                <w:numId w:val="40"/>
              </w:numPr>
              <w:rPr>
                <w:rFonts w:ascii="Cambria" w:eastAsia="Times New Roman" w:hAnsi="Cambria" w:cs="Arial"/>
                <w:sz w:val="20"/>
                <w:szCs w:val="20"/>
              </w:rPr>
            </w:pPr>
            <w:r w:rsidRPr="00937323">
              <w:rPr>
                <w:rFonts w:ascii="Cambria" w:eastAsia="Times New Roman" w:hAnsi="Cambria" w:cs="Arial"/>
                <w:sz w:val="20"/>
                <w:szCs w:val="20"/>
              </w:rPr>
              <w:t>Quality data reporting capabilities (incl. interface with RI Quality Reporting System</w:t>
            </w:r>
            <w:r>
              <w:rPr>
                <w:rFonts w:ascii="Cambria" w:eastAsia="Times New Roman" w:hAnsi="Cambria" w:cs="Arial"/>
                <w:sz w:val="20"/>
                <w:szCs w:val="20"/>
              </w:rPr>
              <w:t>)</w:t>
            </w:r>
          </w:p>
        </w:tc>
        <w:tc>
          <w:tcPr>
            <w:tcW w:w="4163" w:type="dxa"/>
          </w:tcPr>
          <w:p w14:paraId="13D49C6C" w14:textId="77777777" w:rsidR="00937323" w:rsidRPr="00D71B3A" w:rsidRDefault="00937323" w:rsidP="007625BB">
            <w:pPr>
              <w:pStyle w:val="1"/>
              <w:tabs>
                <w:tab w:val="clear" w:pos="920"/>
              </w:tabs>
              <w:ind w:left="518" w:hanging="446"/>
              <w:rPr>
                <w:rFonts w:ascii="Cambria" w:hAnsi="Cambria"/>
                <w:sz w:val="20"/>
              </w:rPr>
            </w:pPr>
          </w:p>
        </w:tc>
      </w:tr>
      <w:tr w:rsidR="00937323" w:rsidRPr="00D71B3A" w14:paraId="491775A6" w14:textId="77777777" w:rsidTr="007625BB">
        <w:tc>
          <w:tcPr>
            <w:tcW w:w="4477" w:type="dxa"/>
          </w:tcPr>
          <w:p w14:paraId="6B6DBE7D" w14:textId="5A6F1BF6" w:rsidR="00937323" w:rsidRPr="00937323" w:rsidRDefault="00937323" w:rsidP="00937323">
            <w:pPr>
              <w:pStyle w:val="ListParagraph"/>
              <w:numPr>
                <w:ilvl w:val="0"/>
                <w:numId w:val="40"/>
              </w:numPr>
              <w:rPr>
                <w:rFonts w:ascii="Cambria" w:eastAsia="Times New Roman" w:hAnsi="Cambria" w:cs="Arial"/>
                <w:sz w:val="20"/>
                <w:szCs w:val="20"/>
              </w:rPr>
            </w:pPr>
            <w:r w:rsidRPr="00937323">
              <w:rPr>
                <w:rFonts w:ascii="Cambria" w:eastAsia="Times New Roman" w:hAnsi="Cambria" w:cs="Arial"/>
                <w:sz w:val="20"/>
                <w:szCs w:val="20"/>
              </w:rPr>
              <w:t>Centralized registry for Medical Orders for Life-Sustaining Treatment (MOLST) and Advance Directives</w:t>
            </w:r>
          </w:p>
        </w:tc>
        <w:tc>
          <w:tcPr>
            <w:tcW w:w="4163" w:type="dxa"/>
          </w:tcPr>
          <w:p w14:paraId="6C31AF1A" w14:textId="77777777" w:rsidR="00937323" w:rsidRPr="00D71B3A" w:rsidRDefault="00937323" w:rsidP="007625BB">
            <w:pPr>
              <w:pStyle w:val="1"/>
              <w:tabs>
                <w:tab w:val="clear" w:pos="920"/>
              </w:tabs>
              <w:ind w:left="518" w:hanging="446"/>
              <w:rPr>
                <w:rFonts w:ascii="Cambria" w:hAnsi="Cambria"/>
                <w:sz w:val="20"/>
              </w:rPr>
            </w:pPr>
          </w:p>
        </w:tc>
      </w:tr>
      <w:tr w:rsidR="00AE549A" w:rsidRPr="00D71B3A" w14:paraId="1373A06E" w14:textId="77777777" w:rsidTr="007625BB">
        <w:tc>
          <w:tcPr>
            <w:tcW w:w="4477" w:type="dxa"/>
          </w:tcPr>
          <w:p w14:paraId="28DCBD1E" w14:textId="1260B631" w:rsidR="00AE549A" w:rsidRPr="00937323" w:rsidRDefault="00AE549A" w:rsidP="00937323">
            <w:pPr>
              <w:pStyle w:val="ListParagraph"/>
              <w:numPr>
                <w:ilvl w:val="0"/>
                <w:numId w:val="40"/>
              </w:numPr>
              <w:rPr>
                <w:rFonts w:ascii="Cambria" w:eastAsia="Times New Roman" w:hAnsi="Cambria" w:cs="Arial"/>
                <w:sz w:val="20"/>
                <w:szCs w:val="20"/>
              </w:rPr>
            </w:pPr>
            <w:r w:rsidRPr="00AE549A">
              <w:rPr>
                <w:rFonts w:ascii="Cambria" w:eastAsia="Times New Roman" w:hAnsi="Cambria" w:cs="Arial"/>
                <w:sz w:val="20"/>
                <w:szCs w:val="20"/>
              </w:rPr>
              <w:t>Population health analytics, reporting and research</w:t>
            </w:r>
          </w:p>
        </w:tc>
        <w:tc>
          <w:tcPr>
            <w:tcW w:w="4163" w:type="dxa"/>
          </w:tcPr>
          <w:p w14:paraId="37500243" w14:textId="77777777" w:rsidR="00AE549A" w:rsidRPr="00D71B3A" w:rsidRDefault="00AE549A" w:rsidP="007625BB">
            <w:pPr>
              <w:pStyle w:val="1"/>
              <w:tabs>
                <w:tab w:val="clear" w:pos="920"/>
              </w:tabs>
              <w:ind w:left="518" w:hanging="446"/>
              <w:rPr>
                <w:rFonts w:ascii="Cambria" w:hAnsi="Cambria"/>
                <w:sz w:val="20"/>
              </w:rPr>
            </w:pPr>
          </w:p>
        </w:tc>
      </w:tr>
      <w:tr w:rsidR="00AE549A" w:rsidRPr="00D71B3A" w14:paraId="3EE561CE" w14:textId="77777777" w:rsidTr="007625BB">
        <w:tc>
          <w:tcPr>
            <w:tcW w:w="4477" w:type="dxa"/>
          </w:tcPr>
          <w:p w14:paraId="1E4FBC2C" w14:textId="54119F2E" w:rsidR="00AE549A" w:rsidRPr="00AE549A" w:rsidRDefault="00AE549A" w:rsidP="00937323">
            <w:pPr>
              <w:pStyle w:val="ListParagraph"/>
              <w:numPr>
                <w:ilvl w:val="0"/>
                <w:numId w:val="40"/>
              </w:numPr>
              <w:rPr>
                <w:rFonts w:ascii="Cambria" w:eastAsia="Times New Roman" w:hAnsi="Cambria" w:cs="Arial"/>
                <w:sz w:val="20"/>
                <w:szCs w:val="20"/>
              </w:rPr>
            </w:pPr>
            <w:r w:rsidRPr="00AE549A">
              <w:rPr>
                <w:rFonts w:ascii="Cambria" w:eastAsia="Times New Roman" w:hAnsi="Cambria" w:cs="Arial"/>
                <w:sz w:val="20"/>
                <w:szCs w:val="20"/>
              </w:rPr>
              <w:t>Transitions of care document exchange</w:t>
            </w:r>
          </w:p>
        </w:tc>
        <w:tc>
          <w:tcPr>
            <w:tcW w:w="4163" w:type="dxa"/>
          </w:tcPr>
          <w:p w14:paraId="73F2A65E" w14:textId="77777777" w:rsidR="00AE549A" w:rsidRPr="00D71B3A" w:rsidRDefault="00AE549A" w:rsidP="007625BB">
            <w:pPr>
              <w:pStyle w:val="1"/>
              <w:tabs>
                <w:tab w:val="clear" w:pos="920"/>
              </w:tabs>
              <w:ind w:left="518" w:hanging="446"/>
              <w:rPr>
                <w:rFonts w:ascii="Cambria" w:hAnsi="Cambria"/>
                <w:sz w:val="20"/>
              </w:rPr>
            </w:pPr>
          </w:p>
        </w:tc>
      </w:tr>
      <w:tr w:rsidR="00AE549A" w:rsidRPr="00D71B3A" w14:paraId="22B8EAFC" w14:textId="77777777" w:rsidTr="007625BB">
        <w:tc>
          <w:tcPr>
            <w:tcW w:w="4477" w:type="dxa"/>
          </w:tcPr>
          <w:p w14:paraId="550AB1E2" w14:textId="272D57BB" w:rsidR="00AE549A" w:rsidRPr="00AE549A" w:rsidRDefault="00AE549A" w:rsidP="00AE549A">
            <w:pPr>
              <w:pStyle w:val="ListParagraph"/>
              <w:numPr>
                <w:ilvl w:val="0"/>
                <w:numId w:val="40"/>
              </w:numPr>
              <w:rPr>
                <w:rFonts w:ascii="Cambria" w:eastAsia="Times New Roman" w:hAnsi="Cambria" w:cs="Arial"/>
                <w:sz w:val="20"/>
                <w:szCs w:val="20"/>
              </w:rPr>
            </w:pPr>
            <w:r w:rsidRPr="00AE549A">
              <w:rPr>
                <w:rFonts w:ascii="Cambria" w:eastAsia="Times New Roman" w:hAnsi="Cambria" w:cs="Arial"/>
                <w:sz w:val="20"/>
                <w:szCs w:val="20"/>
              </w:rPr>
              <w:t xml:space="preserve">Emergency Medical Services (EMS) system integration for ambulance records </w:t>
            </w:r>
          </w:p>
        </w:tc>
        <w:tc>
          <w:tcPr>
            <w:tcW w:w="4163" w:type="dxa"/>
          </w:tcPr>
          <w:p w14:paraId="16570073" w14:textId="77777777" w:rsidR="00AE549A" w:rsidRPr="00D71B3A" w:rsidRDefault="00AE549A" w:rsidP="007625BB">
            <w:pPr>
              <w:pStyle w:val="1"/>
              <w:tabs>
                <w:tab w:val="clear" w:pos="920"/>
              </w:tabs>
              <w:ind w:left="518" w:hanging="446"/>
              <w:rPr>
                <w:rFonts w:ascii="Cambria" w:hAnsi="Cambria"/>
                <w:sz w:val="20"/>
              </w:rPr>
            </w:pPr>
          </w:p>
        </w:tc>
      </w:tr>
      <w:tr w:rsidR="00AE549A" w:rsidRPr="00D71B3A" w14:paraId="41F44011" w14:textId="77777777" w:rsidTr="007625BB">
        <w:tc>
          <w:tcPr>
            <w:tcW w:w="4477" w:type="dxa"/>
          </w:tcPr>
          <w:p w14:paraId="5CB47D74" w14:textId="6D22074D" w:rsidR="00AE549A" w:rsidRPr="00AE549A" w:rsidRDefault="00AE549A" w:rsidP="00AE549A">
            <w:pPr>
              <w:pStyle w:val="ListParagraph"/>
              <w:numPr>
                <w:ilvl w:val="0"/>
                <w:numId w:val="40"/>
              </w:numPr>
              <w:rPr>
                <w:rFonts w:ascii="Cambria" w:eastAsia="Times New Roman" w:hAnsi="Cambria" w:cs="Arial"/>
                <w:sz w:val="20"/>
                <w:szCs w:val="20"/>
              </w:rPr>
            </w:pPr>
            <w:r w:rsidRPr="00AE549A">
              <w:rPr>
                <w:rFonts w:ascii="Cambria" w:eastAsia="Times New Roman" w:hAnsi="Cambria" w:cs="Arial"/>
                <w:sz w:val="20"/>
                <w:szCs w:val="20"/>
              </w:rPr>
              <w:t>Social Determinants of Health screening and referral information</w:t>
            </w:r>
          </w:p>
        </w:tc>
        <w:tc>
          <w:tcPr>
            <w:tcW w:w="4163" w:type="dxa"/>
          </w:tcPr>
          <w:p w14:paraId="133DB923" w14:textId="77777777" w:rsidR="00AE549A" w:rsidRPr="00D71B3A" w:rsidRDefault="00AE549A" w:rsidP="007625BB">
            <w:pPr>
              <w:pStyle w:val="1"/>
              <w:tabs>
                <w:tab w:val="clear" w:pos="920"/>
              </w:tabs>
              <w:ind w:left="518" w:hanging="446"/>
              <w:rPr>
                <w:rFonts w:ascii="Cambria" w:hAnsi="Cambria"/>
                <w:sz w:val="20"/>
              </w:rPr>
            </w:pPr>
          </w:p>
        </w:tc>
      </w:tr>
      <w:tr w:rsidR="00AE549A" w:rsidRPr="00D71B3A" w14:paraId="38A80A36" w14:textId="77777777" w:rsidTr="007625BB">
        <w:tc>
          <w:tcPr>
            <w:tcW w:w="4477" w:type="dxa"/>
          </w:tcPr>
          <w:p w14:paraId="7C68338F" w14:textId="3BEF48F8" w:rsidR="00AE549A" w:rsidRPr="00AE549A" w:rsidRDefault="00AE549A" w:rsidP="00AE549A">
            <w:pPr>
              <w:pStyle w:val="ListParagraph"/>
              <w:numPr>
                <w:ilvl w:val="0"/>
                <w:numId w:val="40"/>
              </w:numPr>
              <w:rPr>
                <w:rFonts w:ascii="Cambria" w:eastAsia="Times New Roman" w:hAnsi="Cambria" w:cs="Arial"/>
                <w:sz w:val="20"/>
                <w:szCs w:val="20"/>
              </w:rPr>
            </w:pPr>
            <w:r w:rsidRPr="00AE549A">
              <w:rPr>
                <w:rFonts w:ascii="Cambria" w:eastAsia="Times New Roman" w:hAnsi="Cambria" w:cs="Arial"/>
                <w:sz w:val="20"/>
                <w:szCs w:val="20"/>
              </w:rPr>
              <w:t>Demographic data collection</w:t>
            </w:r>
          </w:p>
        </w:tc>
        <w:tc>
          <w:tcPr>
            <w:tcW w:w="4163" w:type="dxa"/>
          </w:tcPr>
          <w:p w14:paraId="448EE305" w14:textId="77777777" w:rsidR="00AE549A" w:rsidRPr="00D71B3A" w:rsidRDefault="00AE549A" w:rsidP="007625BB">
            <w:pPr>
              <w:pStyle w:val="1"/>
              <w:tabs>
                <w:tab w:val="clear" w:pos="920"/>
              </w:tabs>
              <w:ind w:left="518" w:hanging="446"/>
              <w:rPr>
                <w:rFonts w:ascii="Cambria" w:hAnsi="Cambria"/>
                <w:sz w:val="20"/>
              </w:rPr>
            </w:pPr>
          </w:p>
        </w:tc>
      </w:tr>
      <w:tr w:rsidR="003D2F40" w:rsidRPr="00D71B3A" w14:paraId="2D6E3C84" w14:textId="77777777" w:rsidTr="007625BB">
        <w:tc>
          <w:tcPr>
            <w:tcW w:w="4477" w:type="dxa"/>
          </w:tcPr>
          <w:p w14:paraId="10C637AA" w14:textId="38332D76" w:rsidR="003D2F40" w:rsidRPr="00AE549A" w:rsidRDefault="003D2F40" w:rsidP="00AE549A">
            <w:pPr>
              <w:pStyle w:val="ListParagraph"/>
              <w:numPr>
                <w:ilvl w:val="0"/>
                <w:numId w:val="40"/>
              </w:numPr>
              <w:rPr>
                <w:rFonts w:ascii="Cambria" w:eastAsia="Times New Roman" w:hAnsi="Cambria" w:cs="Arial"/>
                <w:sz w:val="20"/>
                <w:szCs w:val="20"/>
              </w:rPr>
            </w:pPr>
            <w:r>
              <w:rPr>
                <w:rFonts w:ascii="Cambria" w:eastAsia="Times New Roman" w:hAnsi="Cambria" w:cs="Arial"/>
                <w:sz w:val="20"/>
                <w:szCs w:val="20"/>
              </w:rPr>
              <w:t>Transactions (FHIR HL7, HL7, x12, etc.)</w:t>
            </w:r>
          </w:p>
        </w:tc>
        <w:tc>
          <w:tcPr>
            <w:tcW w:w="4163" w:type="dxa"/>
          </w:tcPr>
          <w:p w14:paraId="1F522550" w14:textId="77777777" w:rsidR="003D2F40" w:rsidRPr="00D71B3A" w:rsidRDefault="003D2F40" w:rsidP="007625BB">
            <w:pPr>
              <w:pStyle w:val="1"/>
              <w:tabs>
                <w:tab w:val="clear" w:pos="920"/>
              </w:tabs>
              <w:ind w:left="518" w:hanging="446"/>
              <w:rPr>
                <w:rFonts w:ascii="Cambria" w:hAnsi="Cambria"/>
                <w:sz w:val="20"/>
              </w:rPr>
            </w:pPr>
          </w:p>
        </w:tc>
      </w:tr>
      <w:tr w:rsidR="003D2F40" w:rsidRPr="00D71B3A" w14:paraId="3CE577C9" w14:textId="77777777" w:rsidTr="007625BB">
        <w:tc>
          <w:tcPr>
            <w:tcW w:w="4477" w:type="dxa"/>
          </w:tcPr>
          <w:p w14:paraId="67A9FE16" w14:textId="5796D974" w:rsidR="003D2F40" w:rsidRPr="00FA061E" w:rsidRDefault="00FA061E" w:rsidP="00AE549A">
            <w:pPr>
              <w:pStyle w:val="ListParagraph"/>
              <w:numPr>
                <w:ilvl w:val="0"/>
                <w:numId w:val="40"/>
              </w:numPr>
              <w:rPr>
                <w:rFonts w:ascii="Cambria" w:eastAsia="Times New Roman" w:hAnsi="Cambria" w:cs="Arial"/>
                <w:sz w:val="20"/>
                <w:szCs w:val="20"/>
              </w:rPr>
            </w:pPr>
            <w:r w:rsidRPr="00FA061E">
              <w:rPr>
                <w:rFonts w:ascii="Cambria" w:hAnsi="Cambria"/>
                <w:color w:val="000000"/>
                <w:sz w:val="20"/>
                <w:szCs w:val="20"/>
              </w:rPr>
              <w:t>Social Determinants of Health (SDOH)</w:t>
            </w:r>
          </w:p>
        </w:tc>
        <w:tc>
          <w:tcPr>
            <w:tcW w:w="4163" w:type="dxa"/>
          </w:tcPr>
          <w:p w14:paraId="7F856E4D" w14:textId="77777777" w:rsidR="003D2F40" w:rsidRPr="00D71B3A" w:rsidRDefault="003D2F40" w:rsidP="007625BB">
            <w:pPr>
              <w:pStyle w:val="1"/>
              <w:tabs>
                <w:tab w:val="clear" w:pos="920"/>
              </w:tabs>
              <w:ind w:left="518" w:hanging="446"/>
              <w:rPr>
                <w:rFonts w:ascii="Cambria" w:hAnsi="Cambria"/>
                <w:sz w:val="20"/>
              </w:rPr>
            </w:pPr>
          </w:p>
        </w:tc>
      </w:tr>
      <w:tr w:rsidR="00AE549A" w:rsidRPr="00D71B3A" w14:paraId="488F3DA3" w14:textId="77777777" w:rsidTr="007625BB">
        <w:tc>
          <w:tcPr>
            <w:tcW w:w="4477" w:type="dxa"/>
          </w:tcPr>
          <w:p w14:paraId="234596F4" w14:textId="22B2475C" w:rsidR="00AE549A" w:rsidRPr="00AE549A" w:rsidRDefault="00AE549A" w:rsidP="00AE549A">
            <w:pPr>
              <w:pStyle w:val="ListParagraph"/>
              <w:numPr>
                <w:ilvl w:val="0"/>
                <w:numId w:val="40"/>
              </w:numPr>
              <w:rPr>
                <w:rFonts w:ascii="Cambria" w:eastAsia="Times New Roman" w:hAnsi="Cambria" w:cs="Arial"/>
                <w:sz w:val="20"/>
                <w:szCs w:val="20"/>
              </w:rPr>
            </w:pPr>
            <w:r w:rsidRPr="00AE549A">
              <w:rPr>
                <w:rFonts w:ascii="Cambria" w:eastAsia="Times New Roman" w:hAnsi="Cambria" w:cs="Arial"/>
                <w:sz w:val="20"/>
                <w:szCs w:val="20"/>
              </w:rPr>
              <w:t>Other (please provide any details about other use cases you want considered</w:t>
            </w:r>
          </w:p>
        </w:tc>
        <w:tc>
          <w:tcPr>
            <w:tcW w:w="4163" w:type="dxa"/>
          </w:tcPr>
          <w:p w14:paraId="3FBCC99C" w14:textId="77777777" w:rsidR="00AE549A" w:rsidRPr="00D71B3A" w:rsidRDefault="00AE549A" w:rsidP="007625BB">
            <w:pPr>
              <w:pStyle w:val="1"/>
              <w:tabs>
                <w:tab w:val="clear" w:pos="920"/>
              </w:tabs>
              <w:ind w:left="518" w:hanging="446"/>
              <w:rPr>
                <w:rFonts w:ascii="Cambria" w:hAnsi="Cambria"/>
                <w:sz w:val="20"/>
              </w:rPr>
            </w:pPr>
          </w:p>
        </w:tc>
      </w:tr>
    </w:tbl>
    <w:p w14:paraId="09690742" w14:textId="77777777" w:rsidR="00030FBB" w:rsidRPr="00B61D41" w:rsidRDefault="00030FBB" w:rsidP="00030FBB">
      <w:pPr>
        <w:rPr>
          <w:rFonts w:ascii="Cambria" w:hAnsi="Cambria"/>
        </w:rPr>
      </w:pPr>
    </w:p>
    <w:p w14:paraId="0D55A1FC" w14:textId="16A4D36E" w:rsidR="00DC1900" w:rsidRPr="00DC1900" w:rsidRDefault="00DC1900" w:rsidP="00DC1900">
      <w:pPr>
        <w:rPr>
          <w:rFonts w:ascii="Cambria" w:hAnsi="Cambria"/>
        </w:rPr>
      </w:pPr>
      <w:r>
        <w:rPr>
          <w:rFonts w:ascii="Cambria" w:hAnsi="Cambria"/>
        </w:rPr>
        <w:t>B</w:t>
      </w:r>
      <w:r w:rsidRPr="00DC1900">
        <w:rPr>
          <w:rFonts w:ascii="Cambria" w:hAnsi="Cambria"/>
        </w:rPr>
        <w:t>.</w:t>
      </w:r>
      <w:r>
        <w:rPr>
          <w:rFonts w:ascii="Cambria" w:hAnsi="Cambria"/>
        </w:rPr>
        <w:tab/>
        <w:t>PROFESSIONAL SERVICE</w:t>
      </w:r>
      <w:r w:rsidR="006305AF">
        <w:rPr>
          <w:rFonts w:ascii="Cambria" w:hAnsi="Cambria"/>
        </w:rPr>
        <w:t xml:space="preserve"> QUESTIONS</w:t>
      </w:r>
    </w:p>
    <w:p w14:paraId="07AFEA68" w14:textId="77777777" w:rsidR="00DC1900" w:rsidRPr="00A13D8C" w:rsidRDefault="00DC1900" w:rsidP="00DC1900">
      <w:pPr>
        <w:rPr>
          <w:rFonts w:ascii="Cambria" w:hAnsi="Cambria"/>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4163"/>
      </w:tblGrid>
      <w:tr w:rsidR="00DC1900" w:rsidRPr="002C2EF2" w14:paraId="0F53BD69" w14:textId="77777777" w:rsidTr="00791DF5">
        <w:tc>
          <w:tcPr>
            <w:tcW w:w="4477" w:type="dxa"/>
            <w:shd w:val="clear" w:color="auto" w:fill="9CC2E5" w:themeFill="accent1" w:themeFillTint="99"/>
          </w:tcPr>
          <w:p w14:paraId="1D0DA2F4" w14:textId="77777777" w:rsidR="00DC1900" w:rsidRPr="002C2EF2" w:rsidRDefault="00DC1900" w:rsidP="00791DF5">
            <w:pPr>
              <w:pStyle w:val="1"/>
              <w:tabs>
                <w:tab w:val="clear" w:pos="920"/>
              </w:tabs>
              <w:ind w:left="504" w:firstLine="0"/>
              <w:jc w:val="center"/>
              <w:rPr>
                <w:rFonts w:ascii="Cambria" w:hAnsi="Cambria"/>
                <w:b/>
                <w:sz w:val="20"/>
              </w:rPr>
            </w:pPr>
            <w:r w:rsidRPr="002C2EF2">
              <w:rPr>
                <w:rFonts w:ascii="Cambria" w:hAnsi="Cambria"/>
                <w:b/>
                <w:sz w:val="20"/>
              </w:rPr>
              <w:t>Description</w:t>
            </w:r>
          </w:p>
        </w:tc>
        <w:tc>
          <w:tcPr>
            <w:tcW w:w="4163" w:type="dxa"/>
            <w:shd w:val="clear" w:color="auto" w:fill="9CC2E5" w:themeFill="accent1" w:themeFillTint="99"/>
          </w:tcPr>
          <w:p w14:paraId="2F313F3C" w14:textId="77777777" w:rsidR="00DC1900" w:rsidRPr="002C2EF2" w:rsidRDefault="00DC1900" w:rsidP="00791DF5">
            <w:pPr>
              <w:pStyle w:val="1"/>
              <w:tabs>
                <w:tab w:val="clear" w:pos="920"/>
              </w:tabs>
              <w:ind w:left="630" w:firstLine="0"/>
              <w:jc w:val="center"/>
              <w:rPr>
                <w:rFonts w:ascii="Cambria" w:hAnsi="Cambria"/>
                <w:b/>
                <w:sz w:val="20"/>
              </w:rPr>
            </w:pPr>
            <w:r w:rsidRPr="002C2EF2">
              <w:rPr>
                <w:rFonts w:ascii="Cambria" w:hAnsi="Cambria"/>
                <w:b/>
                <w:sz w:val="20"/>
              </w:rPr>
              <w:t>Vendor Response</w:t>
            </w:r>
          </w:p>
        </w:tc>
      </w:tr>
      <w:tr w:rsidR="00DC1900" w:rsidRPr="00D71B3A" w14:paraId="7EFFD048" w14:textId="77777777" w:rsidTr="00791DF5">
        <w:tc>
          <w:tcPr>
            <w:tcW w:w="4477" w:type="dxa"/>
          </w:tcPr>
          <w:p w14:paraId="1A962C1B" w14:textId="2ADCA2AD" w:rsidR="00DC1900" w:rsidRPr="00937323" w:rsidRDefault="006305AF" w:rsidP="006305AF">
            <w:pPr>
              <w:pStyle w:val="ListParagraph"/>
              <w:numPr>
                <w:ilvl w:val="0"/>
                <w:numId w:val="46"/>
              </w:numPr>
              <w:rPr>
                <w:rFonts w:ascii="Cambria" w:eastAsia="Times New Roman" w:hAnsi="Cambria" w:cs="Arial"/>
                <w:sz w:val="20"/>
                <w:szCs w:val="20"/>
              </w:rPr>
            </w:pPr>
            <w:r w:rsidRPr="006305AF">
              <w:rPr>
                <w:rFonts w:ascii="Cambria" w:eastAsia="Times New Roman" w:hAnsi="Cambria" w:cs="Arial"/>
                <w:sz w:val="20"/>
                <w:szCs w:val="20"/>
              </w:rPr>
              <w:t>What is the vendor's experience in the healthcare industry and specifically in implementing healthcare information exchange systems?</w:t>
            </w:r>
          </w:p>
        </w:tc>
        <w:tc>
          <w:tcPr>
            <w:tcW w:w="4163" w:type="dxa"/>
          </w:tcPr>
          <w:p w14:paraId="0E26BBD0" w14:textId="77777777" w:rsidR="00DC1900" w:rsidRPr="00D71B3A" w:rsidRDefault="00DC1900" w:rsidP="00791DF5">
            <w:pPr>
              <w:pStyle w:val="1"/>
              <w:tabs>
                <w:tab w:val="clear" w:pos="920"/>
              </w:tabs>
              <w:ind w:left="630" w:firstLine="0"/>
              <w:rPr>
                <w:rFonts w:ascii="Cambria" w:hAnsi="Cambria"/>
                <w:sz w:val="20"/>
              </w:rPr>
            </w:pPr>
          </w:p>
        </w:tc>
      </w:tr>
      <w:tr w:rsidR="00DC1900" w:rsidRPr="00D71B3A" w14:paraId="575377E1" w14:textId="77777777" w:rsidTr="00791DF5">
        <w:tc>
          <w:tcPr>
            <w:tcW w:w="4477" w:type="dxa"/>
          </w:tcPr>
          <w:p w14:paraId="36E6636D" w14:textId="091C949F" w:rsidR="00DC1900" w:rsidRPr="00937323" w:rsidRDefault="006305AF" w:rsidP="006305AF">
            <w:pPr>
              <w:pStyle w:val="ListParagraph"/>
              <w:numPr>
                <w:ilvl w:val="0"/>
                <w:numId w:val="46"/>
              </w:numPr>
              <w:rPr>
                <w:rFonts w:ascii="Cambria" w:eastAsia="Times New Roman" w:hAnsi="Cambria" w:cs="Arial"/>
                <w:sz w:val="20"/>
                <w:szCs w:val="20"/>
              </w:rPr>
            </w:pPr>
            <w:r w:rsidRPr="006305AF">
              <w:rPr>
                <w:rFonts w:ascii="Cambria" w:eastAsia="Times New Roman" w:hAnsi="Cambria" w:cs="Arial"/>
                <w:sz w:val="20"/>
                <w:szCs w:val="20"/>
              </w:rPr>
              <w:t>Does the vendor have references or case studies from other healthcare organizations that have successfully implemented their system?</w:t>
            </w:r>
          </w:p>
        </w:tc>
        <w:tc>
          <w:tcPr>
            <w:tcW w:w="4163" w:type="dxa"/>
          </w:tcPr>
          <w:p w14:paraId="3F811D72" w14:textId="77777777" w:rsidR="00DC1900" w:rsidRPr="00D71B3A" w:rsidRDefault="00DC1900" w:rsidP="00791DF5">
            <w:pPr>
              <w:pStyle w:val="1"/>
              <w:tabs>
                <w:tab w:val="clear" w:pos="920"/>
              </w:tabs>
              <w:ind w:left="630" w:firstLine="0"/>
              <w:rPr>
                <w:rFonts w:ascii="Cambria" w:hAnsi="Cambria"/>
                <w:sz w:val="20"/>
              </w:rPr>
            </w:pPr>
          </w:p>
        </w:tc>
      </w:tr>
      <w:tr w:rsidR="00DC1900" w:rsidRPr="00D71B3A" w14:paraId="59D6CBDB" w14:textId="77777777" w:rsidTr="00791DF5">
        <w:tc>
          <w:tcPr>
            <w:tcW w:w="4477" w:type="dxa"/>
          </w:tcPr>
          <w:p w14:paraId="382AC7EF" w14:textId="579D2673" w:rsidR="00DC1900" w:rsidRPr="00937323" w:rsidRDefault="006305AF" w:rsidP="006305AF">
            <w:pPr>
              <w:pStyle w:val="ListParagraph"/>
              <w:numPr>
                <w:ilvl w:val="0"/>
                <w:numId w:val="46"/>
              </w:numPr>
              <w:rPr>
                <w:rFonts w:ascii="Cambria" w:eastAsia="Times New Roman" w:hAnsi="Cambria" w:cs="Arial"/>
                <w:sz w:val="20"/>
                <w:szCs w:val="20"/>
              </w:rPr>
            </w:pPr>
            <w:r w:rsidRPr="006305AF">
              <w:rPr>
                <w:rFonts w:ascii="Cambria" w:eastAsia="Times New Roman" w:hAnsi="Cambria" w:cs="Arial"/>
                <w:sz w:val="20"/>
                <w:szCs w:val="20"/>
              </w:rPr>
              <w:t>How scalable is the vendor's system, and does it have the capacity to handle the data volume and integration needs of your organization?</w:t>
            </w:r>
          </w:p>
        </w:tc>
        <w:tc>
          <w:tcPr>
            <w:tcW w:w="4163" w:type="dxa"/>
          </w:tcPr>
          <w:p w14:paraId="5C44E374" w14:textId="77777777" w:rsidR="00DC1900" w:rsidRPr="00D71B3A" w:rsidRDefault="00DC1900" w:rsidP="00791DF5">
            <w:pPr>
              <w:pStyle w:val="1"/>
              <w:tabs>
                <w:tab w:val="clear" w:pos="920"/>
              </w:tabs>
              <w:ind w:left="630" w:firstLine="0"/>
              <w:rPr>
                <w:rFonts w:ascii="Cambria" w:hAnsi="Cambria"/>
                <w:sz w:val="20"/>
              </w:rPr>
            </w:pPr>
          </w:p>
        </w:tc>
      </w:tr>
      <w:tr w:rsidR="00DC1900" w:rsidRPr="00D71B3A" w14:paraId="630BD5D2" w14:textId="77777777" w:rsidTr="00791DF5">
        <w:tc>
          <w:tcPr>
            <w:tcW w:w="4477" w:type="dxa"/>
          </w:tcPr>
          <w:p w14:paraId="20576DEC" w14:textId="0285F3BC" w:rsidR="00DC1900" w:rsidRPr="00937323" w:rsidRDefault="006305AF" w:rsidP="006305AF">
            <w:pPr>
              <w:pStyle w:val="ListParagraph"/>
              <w:numPr>
                <w:ilvl w:val="0"/>
                <w:numId w:val="46"/>
              </w:numPr>
              <w:rPr>
                <w:rFonts w:ascii="Cambria" w:eastAsia="Times New Roman" w:hAnsi="Cambria" w:cs="Arial"/>
                <w:sz w:val="20"/>
                <w:szCs w:val="20"/>
              </w:rPr>
            </w:pPr>
            <w:r w:rsidRPr="006305AF">
              <w:rPr>
                <w:rFonts w:ascii="Cambria" w:eastAsia="Times New Roman" w:hAnsi="Cambria" w:cs="Arial"/>
                <w:sz w:val="20"/>
                <w:szCs w:val="20"/>
              </w:rPr>
              <w:t xml:space="preserve">How secure is the vendor's system, and what measures are in place to protect patient data </w:t>
            </w:r>
            <w:r w:rsidRPr="006305AF">
              <w:rPr>
                <w:rFonts w:ascii="Cambria" w:eastAsia="Times New Roman" w:hAnsi="Cambria" w:cs="Arial"/>
                <w:sz w:val="20"/>
                <w:szCs w:val="20"/>
              </w:rPr>
              <w:lastRenderedPageBreak/>
              <w:t>and ensure compliance with relevant regulations such as HIPAA?</w:t>
            </w:r>
          </w:p>
        </w:tc>
        <w:tc>
          <w:tcPr>
            <w:tcW w:w="4163" w:type="dxa"/>
          </w:tcPr>
          <w:p w14:paraId="5520B6A6" w14:textId="77777777" w:rsidR="00DC1900" w:rsidRPr="00D71B3A" w:rsidRDefault="00DC1900" w:rsidP="00791DF5">
            <w:pPr>
              <w:pStyle w:val="1"/>
              <w:tabs>
                <w:tab w:val="clear" w:pos="920"/>
              </w:tabs>
              <w:ind w:left="630" w:firstLine="0"/>
              <w:rPr>
                <w:rFonts w:ascii="Cambria" w:hAnsi="Cambria"/>
                <w:sz w:val="20"/>
              </w:rPr>
            </w:pPr>
          </w:p>
        </w:tc>
      </w:tr>
      <w:tr w:rsidR="00DC1900" w:rsidRPr="00D71B3A" w14:paraId="0286A60B" w14:textId="77777777" w:rsidTr="00791DF5">
        <w:tc>
          <w:tcPr>
            <w:tcW w:w="4477" w:type="dxa"/>
          </w:tcPr>
          <w:p w14:paraId="5816B91F" w14:textId="0CA1CFFA" w:rsidR="00DC1900" w:rsidRPr="00937323" w:rsidRDefault="006305AF" w:rsidP="006305AF">
            <w:pPr>
              <w:pStyle w:val="ListParagraph"/>
              <w:numPr>
                <w:ilvl w:val="0"/>
                <w:numId w:val="46"/>
              </w:numPr>
              <w:rPr>
                <w:rFonts w:ascii="Cambria" w:eastAsia="Times New Roman" w:hAnsi="Cambria" w:cs="Arial"/>
                <w:sz w:val="20"/>
                <w:szCs w:val="20"/>
              </w:rPr>
            </w:pPr>
            <w:r w:rsidRPr="006305AF">
              <w:rPr>
                <w:rFonts w:ascii="Cambria" w:eastAsia="Times New Roman" w:hAnsi="Cambria" w:cs="Arial"/>
                <w:sz w:val="20"/>
                <w:szCs w:val="20"/>
              </w:rPr>
              <w:t>How user-friendly is the vendor's system, and what kind of training and support do they offer for onboarding and ongoing use?</w:t>
            </w:r>
          </w:p>
        </w:tc>
        <w:tc>
          <w:tcPr>
            <w:tcW w:w="4163" w:type="dxa"/>
          </w:tcPr>
          <w:p w14:paraId="7AC8C050" w14:textId="77777777" w:rsidR="00DC1900" w:rsidRPr="00D71B3A" w:rsidRDefault="00DC1900" w:rsidP="00791DF5">
            <w:pPr>
              <w:pStyle w:val="1"/>
              <w:tabs>
                <w:tab w:val="clear" w:pos="920"/>
              </w:tabs>
              <w:ind w:left="630" w:firstLine="0"/>
              <w:rPr>
                <w:rFonts w:ascii="Cambria" w:hAnsi="Cambria"/>
                <w:sz w:val="20"/>
              </w:rPr>
            </w:pPr>
          </w:p>
        </w:tc>
      </w:tr>
      <w:tr w:rsidR="00DC1900" w:rsidRPr="00D71B3A" w14:paraId="45956FF6" w14:textId="77777777" w:rsidTr="00791DF5">
        <w:tc>
          <w:tcPr>
            <w:tcW w:w="4477" w:type="dxa"/>
          </w:tcPr>
          <w:p w14:paraId="029C938C" w14:textId="2B3B4AE4" w:rsidR="00DC1900" w:rsidRPr="00937323" w:rsidRDefault="00DC1900" w:rsidP="006305AF">
            <w:pPr>
              <w:pStyle w:val="ListParagraph"/>
              <w:numPr>
                <w:ilvl w:val="0"/>
                <w:numId w:val="46"/>
              </w:numPr>
              <w:rPr>
                <w:rFonts w:ascii="Cambria" w:eastAsia="Times New Roman" w:hAnsi="Cambria" w:cs="Arial"/>
                <w:sz w:val="20"/>
                <w:szCs w:val="20"/>
              </w:rPr>
            </w:pPr>
            <w:r w:rsidRPr="00DC1900">
              <w:rPr>
                <w:rFonts w:ascii="Cambria" w:eastAsia="Times New Roman" w:hAnsi="Cambria" w:cs="Arial"/>
                <w:sz w:val="20"/>
                <w:szCs w:val="20"/>
              </w:rPr>
              <w:t xml:space="preserve"> </w:t>
            </w:r>
            <w:r w:rsidR="006305AF" w:rsidRPr="006305AF">
              <w:rPr>
                <w:rFonts w:ascii="Cambria" w:eastAsia="Times New Roman" w:hAnsi="Cambria" w:cs="Arial"/>
                <w:sz w:val="20"/>
                <w:szCs w:val="20"/>
              </w:rPr>
              <w:t>What is the vendor's pricing model and what is included in their services (e.g., implementation, maintenance, support)?</w:t>
            </w:r>
          </w:p>
        </w:tc>
        <w:tc>
          <w:tcPr>
            <w:tcW w:w="4163" w:type="dxa"/>
          </w:tcPr>
          <w:p w14:paraId="4BD50108" w14:textId="77777777" w:rsidR="00DC1900" w:rsidRPr="00D71B3A" w:rsidRDefault="00DC1900" w:rsidP="00791DF5">
            <w:pPr>
              <w:pStyle w:val="1"/>
              <w:tabs>
                <w:tab w:val="clear" w:pos="920"/>
              </w:tabs>
              <w:ind w:left="630" w:firstLine="0"/>
              <w:rPr>
                <w:rFonts w:ascii="Cambria" w:hAnsi="Cambria"/>
                <w:sz w:val="20"/>
              </w:rPr>
            </w:pPr>
          </w:p>
        </w:tc>
      </w:tr>
      <w:tr w:rsidR="00DC1900" w:rsidRPr="00D71B3A" w14:paraId="1DFE8C4C" w14:textId="77777777" w:rsidTr="00791DF5">
        <w:tc>
          <w:tcPr>
            <w:tcW w:w="4477" w:type="dxa"/>
          </w:tcPr>
          <w:p w14:paraId="10F4FD52" w14:textId="06D7FF6F" w:rsidR="00DC1900" w:rsidRPr="00937323" w:rsidRDefault="006305AF" w:rsidP="006305AF">
            <w:pPr>
              <w:pStyle w:val="ListParagraph"/>
              <w:numPr>
                <w:ilvl w:val="0"/>
                <w:numId w:val="46"/>
              </w:numPr>
              <w:rPr>
                <w:rFonts w:ascii="Cambria" w:eastAsia="Times New Roman" w:hAnsi="Cambria" w:cs="Arial"/>
                <w:sz w:val="20"/>
                <w:szCs w:val="20"/>
              </w:rPr>
            </w:pPr>
            <w:r w:rsidRPr="006305AF">
              <w:rPr>
                <w:rFonts w:ascii="Cambria" w:eastAsia="Times New Roman" w:hAnsi="Cambria" w:cs="Arial"/>
                <w:sz w:val="20"/>
                <w:szCs w:val="20"/>
              </w:rPr>
              <w:t>How flexible is the vendor's system, and can it be customized to meet the specific needs and workflow of your organization?</w:t>
            </w:r>
          </w:p>
        </w:tc>
        <w:tc>
          <w:tcPr>
            <w:tcW w:w="4163" w:type="dxa"/>
          </w:tcPr>
          <w:p w14:paraId="21A6FB2C" w14:textId="77777777" w:rsidR="00DC1900" w:rsidRPr="00D71B3A" w:rsidRDefault="00DC1900" w:rsidP="00791DF5">
            <w:pPr>
              <w:pStyle w:val="1"/>
              <w:tabs>
                <w:tab w:val="clear" w:pos="920"/>
              </w:tabs>
              <w:ind w:left="630" w:firstLine="0"/>
              <w:rPr>
                <w:rFonts w:ascii="Cambria" w:hAnsi="Cambria"/>
                <w:sz w:val="20"/>
              </w:rPr>
            </w:pPr>
          </w:p>
        </w:tc>
      </w:tr>
      <w:tr w:rsidR="00DC1900" w:rsidRPr="00D71B3A" w14:paraId="4406602A" w14:textId="77777777" w:rsidTr="00791DF5">
        <w:tc>
          <w:tcPr>
            <w:tcW w:w="4477" w:type="dxa"/>
          </w:tcPr>
          <w:p w14:paraId="4958F3C2" w14:textId="1F31D237" w:rsidR="00DC1900" w:rsidRPr="00D71B3A" w:rsidRDefault="006305AF" w:rsidP="006305AF">
            <w:pPr>
              <w:pStyle w:val="ListParagraph"/>
              <w:numPr>
                <w:ilvl w:val="0"/>
                <w:numId w:val="46"/>
              </w:numPr>
              <w:rPr>
                <w:rFonts w:ascii="Cambria" w:hAnsi="Cambria"/>
                <w:sz w:val="20"/>
              </w:rPr>
            </w:pPr>
            <w:r w:rsidRPr="006305AF">
              <w:rPr>
                <w:rFonts w:ascii="Cambria" w:hAnsi="Cambria"/>
                <w:sz w:val="20"/>
              </w:rPr>
              <w:t>What kind of integration capabilities does the vendor's system have with other healthcare IT systems and technologies that are already in use at your organization?</w:t>
            </w:r>
          </w:p>
        </w:tc>
        <w:tc>
          <w:tcPr>
            <w:tcW w:w="4163" w:type="dxa"/>
          </w:tcPr>
          <w:p w14:paraId="748C437F" w14:textId="77777777" w:rsidR="00DC1900" w:rsidRPr="00D71B3A" w:rsidRDefault="00DC1900" w:rsidP="00791DF5">
            <w:pPr>
              <w:pStyle w:val="1"/>
              <w:tabs>
                <w:tab w:val="clear" w:pos="920"/>
              </w:tabs>
              <w:ind w:left="630" w:firstLine="0"/>
              <w:rPr>
                <w:rFonts w:ascii="Cambria" w:hAnsi="Cambria"/>
                <w:sz w:val="20"/>
              </w:rPr>
            </w:pPr>
          </w:p>
        </w:tc>
      </w:tr>
      <w:tr w:rsidR="00DC1900" w:rsidRPr="00D71B3A" w14:paraId="4E525650" w14:textId="77777777" w:rsidTr="00791DF5">
        <w:tc>
          <w:tcPr>
            <w:tcW w:w="4477" w:type="dxa"/>
          </w:tcPr>
          <w:p w14:paraId="43A3FD01" w14:textId="757C7DD3" w:rsidR="00DC1900" w:rsidRPr="00937323" w:rsidRDefault="006305AF" w:rsidP="006305AF">
            <w:pPr>
              <w:pStyle w:val="ListParagraph"/>
              <w:numPr>
                <w:ilvl w:val="0"/>
                <w:numId w:val="46"/>
              </w:numPr>
              <w:rPr>
                <w:rFonts w:ascii="Cambria" w:eastAsia="Times New Roman" w:hAnsi="Cambria" w:cs="Arial"/>
                <w:sz w:val="20"/>
                <w:szCs w:val="20"/>
              </w:rPr>
            </w:pPr>
            <w:r w:rsidRPr="006305AF">
              <w:rPr>
                <w:rFonts w:ascii="Cambria" w:eastAsia="Times New Roman" w:hAnsi="Cambria" w:cs="Arial"/>
                <w:sz w:val="20"/>
                <w:szCs w:val="20"/>
              </w:rPr>
              <w:t>Does the vendor offer ongoing maintenance and support for their system, and what is their track record for addressing issues and providing updates?</w:t>
            </w:r>
          </w:p>
        </w:tc>
        <w:tc>
          <w:tcPr>
            <w:tcW w:w="4163" w:type="dxa"/>
          </w:tcPr>
          <w:p w14:paraId="052DEFBA" w14:textId="77777777" w:rsidR="00DC1900" w:rsidRPr="00D71B3A" w:rsidRDefault="00DC1900" w:rsidP="00791DF5">
            <w:pPr>
              <w:pStyle w:val="1"/>
              <w:tabs>
                <w:tab w:val="clear" w:pos="920"/>
              </w:tabs>
              <w:ind w:left="630" w:firstLine="0"/>
              <w:rPr>
                <w:rFonts w:ascii="Cambria" w:hAnsi="Cambria"/>
                <w:sz w:val="20"/>
              </w:rPr>
            </w:pPr>
          </w:p>
        </w:tc>
      </w:tr>
      <w:tr w:rsidR="00DC1900" w:rsidRPr="00D71B3A" w14:paraId="34CCCF41" w14:textId="77777777" w:rsidTr="00791DF5">
        <w:tc>
          <w:tcPr>
            <w:tcW w:w="4477" w:type="dxa"/>
          </w:tcPr>
          <w:p w14:paraId="47C60731" w14:textId="610AFC43" w:rsidR="00DC1900" w:rsidRPr="00D71B3A" w:rsidRDefault="006305AF" w:rsidP="006305AF">
            <w:pPr>
              <w:pStyle w:val="1"/>
              <w:numPr>
                <w:ilvl w:val="0"/>
                <w:numId w:val="46"/>
              </w:numPr>
              <w:rPr>
                <w:rFonts w:ascii="Cambria" w:hAnsi="Cambria"/>
                <w:sz w:val="20"/>
              </w:rPr>
            </w:pPr>
            <w:r w:rsidRPr="006305AF">
              <w:rPr>
                <w:rFonts w:ascii="Cambria" w:hAnsi="Cambria"/>
                <w:sz w:val="20"/>
              </w:rPr>
              <w:t>What is the vendor's track record for uptime and availability of their system?</w:t>
            </w:r>
          </w:p>
        </w:tc>
        <w:tc>
          <w:tcPr>
            <w:tcW w:w="4163" w:type="dxa"/>
          </w:tcPr>
          <w:p w14:paraId="130EAB42" w14:textId="77777777" w:rsidR="00DC1900" w:rsidRPr="00D71B3A" w:rsidRDefault="00DC1900" w:rsidP="00791DF5">
            <w:pPr>
              <w:pStyle w:val="1"/>
              <w:tabs>
                <w:tab w:val="clear" w:pos="920"/>
              </w:tabs>
              <w:ind w:left="-360" w:firstLine="0"/>
              <w:rPr>
                <w:rFonts w:ascii="Cambria" w:hAnsi="Cambria"/>
                <w:sz w:val="20"/>
              </w:rPr>
            </w:pPr>
          </w:p>
        </w:tc>
      </w:tr>
    </w:tbl>
    <w:p w14:paraId="27C63A82" w14:textId="77777777" w:rsidR="00F34E5A" w:rsidRPr="00A13D8C" w:rsidRDefault="00F34E5A" w:rsidP="00A13D8C">
      <w:pPr>
        <w:rPr>
          <w:rFonts w:ascii="Cambria" w:hAnsi="Cambria"/>
        </w:rPr>
        <w:sectPr w:rsidR="00F34E5A" w:rsidRPr="00A13D8C">
          <w:pgSz w:w="12240" w:h="15840"/>
          <w:pgMar w:top="1440" w:right="1440" w:bottom="1440" w:left="1440" w:header="720" w:footer="720" w:gutter="0"/>
          <w:cols w:space="720"/>
          <w:docGrid w:linePitch="360"/>
        </w:sectPr>
      </w:pPr>
    </w:p>
    <w:p w14:paraId="55571FB0" w14:textId="1CF5D207" w:rsidR="005B5E57" w:rsidRDefault="005B5E57" w:rsidP="00AC3F3A">
      <w:pPr>
        <w:pStyle w:val="Heading1"/>
        <w:numPr>
          <w:ilvl w:val="0"/>
          <w:numId w:val="1"/>
        </w:numPr>
        <w:spacing w:before="60"/>
        <w:rPr>
          <w:rFonts w:ascii="Cambria" w:hAnsi="Cambria"/>
        </w:rPr>
      </w:pPr>
      <w:bookmarkStart w:id="32" w:name="_Toc124413903"/>
      <w:bookmarkStart w:id="33" w:name="_Toc402860847"/>
      <w:bookmarkStart w:id="34" w:name="_Toc163875043"/>
      <w:r>
        <w:rPr>
          <w:rFonts w:ascii="Cambria" w:hAnsi="Cambria"/>
        </w:rPr>
        <w:lastRenderedPageBreak/>
        <w:t>SERVICE LEVEL AGREEMENTS (SLAs)</w:t>
      </w:r>
      <w:bookmarkEnd w:id="32"/>
    </w:p>
    <w:p w14:paraId="1D870A2C" w14:textId="2F5ECDEB" w:rsidR="005B5E57" w:rsidRDefault="00EF4023" w:rsidP="005B5E57">
      <w:pPr>
        <w:ind w:left="720"/>
        <w:rPr>
          <w:rFonts w:ascii="Cambria" w:hAnsi="Cambria"/>
        </w:rPr>
      </w:pPr>
      <w:proofErr w:type="spellStart"/>
      <w:r>
        <w:rPr>
          <w:rFonts w:ascii="Cambria" w:hAnsi="Cambria"/>
        </w:rPr>
        <w:t>CenCal</w:t>
      </w:r>
      <w:proofErr w:type="spellEnd"/>
      <w:r w:rsidR="005B5E57" w:rsidRPr="005B5E57">
        <w:rPr>
          <w:rFonts w:ascii="Cambria" w:hAnsi="Cambria"/>
        </w:rPr>
        <w:t xml:space="preserve"> requires vendors to include Service Level Agreements (SLAs), with financial penalties. SLAs allow </w:t>
      </w:r>
      <w:proofErr w:type="spellStart"/>
      <w:r w:rsidR="00C93BCE">
        <w:rPr>
          <w:rFonts w:ascii="Cambria" w:hAnsi="Cambria"/>
        </w:rPr>
        <w:t>CenCal</w:t>
      </w:r>
      <w:proofErr w:type="spellEnd"/>
      <w:r w:rsidR="005B5E57" w:rsidRPr="005B5E57">
        <w:rPr>
          <w:rFonts w:ascii="Cambria" w:hAnsi="Cambria"/>
        </w:rPr>
        <w:t xml:space="preserve"> to measure performance and to hold the vendor accountable to contract requirements.</w:t>
      </w:r>
    </w:p>
    <w:p w14:paraId="522C38B7" w14:textId="60AD6BE7" w:rsidR="005B5E57" w:rsidRDefault="005B5E57" w:rsidP="005B5E57">
      <w:pPr>
        <w:ind w:left="720"/>
        <w:rPr>
          <w:rFonts w:ascii="Cambria" w:hAnsi="Cambria"/>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3960"/>
      </w:tblGrid>
      <w:tr w:rsidR="009752B4" w:rsidRPr="00BC248E" w14:paraId="0F1673E3" w14:textId="77777777" w:rsidTr="009752B4">
        <w:trPr>
          <w:trHeight w:val="269"/>
        </w:trPr>
        <w:tc>
          <w:tcPr>
            <w:tcW w:w="4680" w:type="dxa"/>
            <w:shd w:val="clear" w:color="auto" w:fill="9CC2E5" w:themeFill="accent1" w:themeFillTint="99"/>
          </w:tcPr>
          <w:p w14:paraId="46A4028E" w14:textId="77777777" w:rsidR="009752B4" w:rsidRPr="00BC248E" w:rsidRDefault="009752B4" w:rsidP="007625BB">
            <w:pPr>
              <w:pStyle w:val="1"/>
              <w:tabs>
                <w:tab w:val="clear" w:pos="920"/>
              </w:tabs>
              <w:ind w:left="504" w:firstLine="0"/>
              <w:jc w:val="center"/>
              <w:rPr>
                <w:rFonts w:ascii="Cambria" w:hAnsi="Cambria"/>
                <w:b/>
                <w:sz w:val="20"/>
              </w:rPr>
            </w:pPr>
            <w:r w:rsidRPr="00BC248E">
              <w:rPr>
                <w:rFonts w:ascii="Cambria" w:hAnsi="Cambria"/>
                <w:b/>
                <w:sz w:val="20"/>
              </w:rPr>
              <w:t>Description</w:t>
            </w:r>
          </w:p>
        </w:tc>
        <w:tc>
          <w:tcPr>
            <w:tcW w:w="3960" w:type="dxa"/>
            <w:shd w:val="clear" w:color="auto" w:fill="9CC2E5" w:themeFill="accent1" w:themeFillTint="99"/>
          </w:tcPr>
          <w:p w14:paraId="1D02CA45" w14:textId="77777777" w:rsidR="009752B4" w:rsidRPr="00BC248E" w:rsidRDefault="009752B4" w:rsidP="007625BB">
            <w:pPr>
              <w:pStyle w:val="1"/>
              <w:tabs>
                <w:tab w:val="clear" w:pos="920"/>
                <w:tab w:val="center" w:pos="1917"/>
              </w:tabs>
              <w:ind w:left="-360" w:firstLine="0"/>
              <w:rPr>
                <w:rFonts w:ascii="Cambria" w:hAnsi="Cambria"/>
                <w:b/>
                <w:sz w:val="20"/>
              </w:rPr>
            </w:pPr>
            <w:r w:rsidRPr="00BC248E">
              <w:rPr>
                <w:rFonts w:ascii="Cambria" w:hAnsi="Cambria"/>
                <w:b/>
                <w:sz w:val="20"/>
              </w:rPr>
              <w:t>V</w:t>
            </w:r>
            <w:r w:rsidRPr="00BC248E">
              <w:rPr>
                <w:rFonts w:ascii="Cambria" w:hAnsi="Cambria"/>
                <w:b/>
                <w:sz w:val="20"/>
              </w:rPr>
              <w:tab/>
              <w:t>Vendor Response</w:t>
            </w:r>
          </w:p>
        </w:tc>
      </w:tr>
      <w:tr w:rsidR="009752B4" w:rsidRPr="00D71B3A" w14:paraId="6431A642" w14:textId="77777777" w:rsidTr="009752B4">
        <w:tc>
          <w:tcPr>
            <w:tcW w:w="4680" w:type="dxa"/>
          </w:tcPr>
          <w:p w14:paraId="6B68957E" w14:textId="3DBCA39A" w:rsidR="009752B4" w:rsidRPr="00D71B3A" w:rsidRDefault="009752B4" w:rsidP="009752B4">
            <w:pPr>
              <w:pStyle w:val="1"/>
              <w:numPr>
                <w:ilvl w:val="0"/>
                <w:numId w:val="29"/>
              </w:numPr>
              <w:rPr>
                <w:rFonts w:ascii="Cambria" w:hAnsi="Cambria"/>
                <w:sz w:val="20"/>
              </w:rPr>
            </w:pPr>
            <w:r w:rsidRPr="009752B4">
              <w:rPr>
                <w:rFonts w:ascii="Cambria" w:hAnsi="Cambria"/>
                <w:sz w:val="20"/>
              </w:rPr>
              <w:t xml:space="preserve">Please describe in detail 10-12 SLAs your firm would be willing to offer </w:t>
            </w:r>
            <w:proofErr w:type="gramStart"/>
            <w:r w:rsidRPr="009752B4">
              <w:rPr>
                <w:rFonts w:ascii="Cambria" w:hAnsi="Cambria"/>
                <w:sz w:val="20"/>
              </w:rPr>
              <w:t>in order to</w:t>
            </w:r>
            <w:proofErr w:type="gramEnd"/>
            <w:r w:rsidRPr="009752B4">
              <w:rPr>
                <w:rFonts w:ascii="Cambria" w:hAnsi="Cambria"/>
                <w:sz w:val="20"/>
              </w:rPr>
              <w:t xml:space="preserve"> ensure </w:t>
            </w:r>
            <w:proofErr w:type="spellStart"/>
            <w:r w:rsidR="00EF4023">
              <w:rPr>
                <w:rFonts w:ascii="Cambria" w:hAnsi="Cambria"/>
                <w:sz w:val="20"/>
              </w:rPr>
              <w:t>CenCal</w:t>
            </w:r>
            <w:proofErr w:type="spellEnd"/>
            <w:r w:rsidRPr="009752B4">
              <w:rPr>
                <w:rFonts w:ascii="Cambria" w:hAnsi="Cambria"/>
                <w:sz w:val="20"/>
              </w:rPr>
              <w:t xml:space="preserve"> receives consistent, high-quality performance on the metrics most critical in HIE operation and administration. Label each separately</w:t>
            </w:r>
            <w:r>
              <w:rPr>
                <w:rFonts w:ascii="Cambria" w:hAnsi="Cambria"/>
                <w:sz w:val="20"/>
              </w:rPr>
              <w:t>.</w:t>
            </w:r>
          </w:p>
        </w:tc>
        <w:tc>
          <w:tcPr>
            <w:tcW w:w="3960" w:type="dxa"/>
          </w:tcPr>
          <w:p w14:paraId="263BEE4C" w14:textId="77777777" w:rsidR="009752B4" w:rsidRPr="00D71B3A" w:rsidRDefault="009752B4" w:rsidP="007625BB">
            <w:pPr>
              <w:pStyle w:val="1"/>
              <w:tabs>
                <w:tab w:val="clear" w:pos="920"/>
              </w:tabs>
              <w:ind w:left="-360" w:firstLine="0"/>
              <w:rPr>
                <w:rFonts w:ascii="Cambria" w:hAnsi="Cambria"/>
                <w:sz w:val="20"/>
              </w:rPr>
            </w:pPr>
          </w:p>
        </w:tc>
      </w:tr>
      <w:tr w:rsidR="009752B4" w:rsidRPr="00D71B3A" w14:paraId="26A97129" w14:textId="77777777" w:rsidTr="009752B4">
        <w:tc>
          <w:tcPr>
            <w:tcW w:w="4680" w:type="dxa"/>
          </w:tcPr>
          <w:p w14:paraId="5FC42B35" w14:textId="33418B45" w:rsidR="009752B4" w:rsidRPr="00D71B3A" w:rsidRDefault="009752B4" w:rsidP="009752B4">
            <w:pPr>
              <w:pStyle w:val="1"/>
              <w:numPr>
                <w:ilvl w:val="0"/>
                <w:numId w:val="29"/>
              </w:numPr>
              <w:ind w:left="446" w:hanging="446"/>
              <w:rPr>
                <w:rFonts w:ascii="Cambria" w:hAnsi="Cambria"/>
                <w:sz w:val="20"/>
              </w:rPr>
            </w:pPr>
            <w:r w:rsidRPr="009752B4">
              <w:rPr>
                <w:rFonts w:ascii="Cambria" w:hAnsi="Cambria"/>
                <w:sz w:val="20"/>
              </w:rPr>
              <w:t>What percent of total contract value are you willing to put at risk for all SLAs in total?</w:t>
            </w:r>
          </w:p>
        </w:tc>
        <w:tc>
          <w:tcPr>
            <w:tcW w:w="3960" w:type="dxa"/>
          </w:tcPr>
          <w:p w14:paraId="03BA8C6A" w14:textId="77777777" w:rsidR="009752B4" w:rsidRPr="00D71B3A" w:rsidRDefault="009752B4" w:rsidP="007625BB">
            <w:pPr>
              <w:pStyle w:val="1"/>
              <w:tabs>
                <w:tab w:val="clear" w:pos="920"/>
              </w:tabs>
              <w:ind w:left="-360" w:firstLine="0"/>
              <w:rPr>
                <w:rFonts w:ascii="Cambria" w:hAnsi="Cambria"/>
                <w:sz w:val="20"/>
              </w:rPr>
            </w:pPr>
          </w:p>
        </w:tc>
      </w:tr>
    </w:tbl>
    <w:p w14:paraId="7811739A" w14:textId="77777777" w:rsidR="009752B4" w:rsidRDefault="009752B4" w:rsidP="005B5E57">
      <w:pPr>
        <w:ind w:left="720"/>
        <w:rPr>
          <w:rFonts w:ascii="Cambria" w:hAnsi="Cambria"/>
        </w:rPr>
      </w:pPr>
    </w:p>
    <w:p w14:paraId="67A6E502" w14:textId="77777777" w:rsidR="005B5E57" w:rsidRPr="005B5E57" w:rsidRDefault="005B5E57" w:rsidP="005B5E57">
      <w:pPr>
        <w:ind w:left="720"/>
        <w:rPr>
          <w:rFonts w:ascii="Cambria" w:hAnsi="Cambria"/>
        </w:rPr>
      </w:pPr>
    </w:p>
    <w:p w14:paraId="7ABF43EC" w14:textId="28D02CE5" w:rsidR="00AF5EDB" w:rsidRPr="00DD6C3A" w:rsidRDefault="00F8052D" w:rsidP="00AC3F3A">
      <w:pPr>
        <w:pStyle w:val="Heading1"/>
        <w:numPr>
          <w:ilvl w:val="0"/>
          <w:numId w:val="1"/>
        </w:numPr>
        <w:spacing w:before="60"/>
        <w:rPr>
          <w:rFonts w:ascii="Cambria" w:hAnsi="Cambria"/>
        </w:rPr>
      </w:pPr>
      <w:bookmarkStart w:id="35" w:name="_Toc124413904"/>
      <w:r w:rsidRPr="00DD6C3A">
        <w:rPr>
          <w:rFonts w:ascii="Cambria" w:hAnsi="Cambria"/>
          <w:sz w:val="28"/>
          <w:szCs w:val="20"/>
        </w:rPr>
        <w:t>VENDOR QUALIFICATIONS</w:t>
      </w:r>
      <w:bookmarkEnd w:id="35"/>
      <w:r w:rsidRPr="00DD6C3A">
        <w:rPr>
          <w:rFonts w:ascii="Cambria" w:hAnsi="Cambria"/>
          <w:sz w:val="28"/>
          <w:szCs w:val="20"/>
        </w:rPr>
        <w:t xml:space="preserve"> </w:t>
      </w:r>
    </w:p>
    <w:p w14:paraId="169DA581" w14:textId="0FBBE1D5" w:rsidR="00AF5EDB" w:rsidRPr="00D71B3A" w:rsidRDefault="00AF5EDB" w:rsidP="00AF5EDB">
      <w:pPr>
        <w:ind w:left="720"/>
        <w:rPr>
          <w:rFonts w:ascii="Cambria" w:hAnsi="Cambria"/>
        </w:rPr>
      </w:pPr>
      <w:r w:rsidRPr="00D71B3A">
        <w:rPr>
          <w:rFonts w:ascii="Cambria" w:hAnsi="Cambria"/>
        </w:rPr>
        <w:t xml:space="preserve">This section of the Scope of Work presents questions related to the basic vendor information required by </w:t>
      </w:r>
      <w:proofErr w:type="spellStart"/>
      <w:r w:rsidR="00C93BCE">
        <w:rPr>
          <w:rFonts w:ascii="Cambria" w:hAnsi="Cambria"/>
        </w:rPr>
        <w:t>CenCal</w:t>
      </w:r>
      <w:proofErr w:type="spellEnd"/>
      <w:r w:rsidRPr="00D71B3A">
        <w:rPr>
          <w:rFonts w:ascii="Cambria" w:hAnsi="Cambria"/>
        </w:rPr>
        <w:t>.  Please answer each question completely, concisely and accurately.  Failure to provide appropriate data may e</w:t>
      </w:r>
      <w:r w:rsidR="00FA7881">
        <w:rPr>
          <w:rFonts w:ascii="Cambria" w:hAnsi="Cambria"/>
        </w:rPr>
        <w:t>liminate the evaluation of your</w:t>
      </w:r>
      <w:r w:rsidRPr="00D71B3A">
        <w:rPr>
          <w:rFonts w:ascii="Cambria" w:hAnsi="Cambria"/>
        </w:rPr>
        <w:t xml:space="preserve"> proposal.</w:t>
      </w:r>
    </w:p>
    <w:p w14:paraId="38E30793" w14:textId="77777777" w:rsidR="00AF5EDB" w:rsidRPr="001247DB" w:rsidRDefault="00AF5EDB" w:rsidP="00AF5EDB">
      <w:pPr>
        <w:pStyle w:val="Heading2"/>
        <w:rPr>
          <w:rFonts w:ascii="Cambria" w:hAnsi="Cambria"/>
          <w:b w:val="0"/>
          <w:sz w:val="20"/>
          <w:szCs w:val="20"/>
        </w:rPr>
      </w:pPr>
      <w:bookmarkStart w:id="36" w:name="_Toc463608081"/>
      <w:bookmarkStart w:id="37" w:name="_Toc463942928"/>
      <w:bookmarkStart w:id="38" w:name="_Toc124413905"/>
      <w:r w:rsidRPr="001247DB">
        <w:rPr>
          <w:rFonts w:ascii="Cambria" w:hAnsi="Cambria"/>
          <w:b w:val="0"/>
          <w:i w:val="0"/>
          <w:sz w:val="20"/>
          <w:szCs w:val="20"/>
        </w:rPr>
        <w:t>A</w:t>
      </w:r>
      <w:r w:rsidRPr="001247DB">
        <w:rPr>
          <w:rFonts w:ascii="Cambria" w:hAnsi="Cambria"/>
          <w:b w:val="0"/>
          <w:sz w:val="20"/>
          <w:szCs w:val="20"/>
        </w:rPr>
        <w:t>.</w:t>
      </w:r>
      <w:r w:rsidRPr="001247DB">
        <w:rPr>
          <w:rFonts w:ascii="Cambria" w:hAnsi="Cambria"/>
          <w:b w:val="0"/>
          <w:sz w:val="20"/>
          <w:szCs w:val="20"/>
        </w:rPr>
        <w:tab/>
      </w:r>
      <w:r w:rsidRPr="001247DB">
        <w:rPr>
          <w:rFonts w:ascii="Cambria" w:hAnsi="Cambria"/>
          <w:b w:val="0"/>
          <w:i w:val="0"/>
          <w:iCs w:val="0"/>
          <w:smallCaps/>
          <w:kern w:val="32"/>
          <w:sz w:val="20"/>
          <w:szCs w:val="20"/>
          <w:u w:val="single"/>
        </w:rPr>
        <w:t>Required General Vendor Information</w:t>
      </w:r>
      <w:bookmarkEnd w:id="36"/>
      <w:bookmarkEnd w:id="37"/>
      <w:bookmarkEnd w:id="38"/>
    </w:p>
    <w:p w14:paraId="78A677B4" w14:textId="77777777" w:rsidR="00AF5EDB" w:rsidRPr="00D71B3A" w:rsidRDefault="00A16C6F" w:rsidP="00A16C6F">
      <w:pPr>
        <w:pStyle w:val="1"/>
        <w:tabs>
          <w:tab w:val="clear" w:pos="920"/>
          <w:tab w:val="left" w:pos="8640"/>
        </w:tabs>
        <w:rPr>
          <w:rFonts w:ascii="Cambria" w:hAnsi="Cambria"/>
          <w:sz w:val="20"/>
        </w:rPr>
      </w:pPr>
      <w:r>
        <w:rPr>
          <w:rFonts w:ascii="Cambria" w:hAnsi="Cambria"/>
          <w:sz w:val="20"/>
        </w:rPr>
        <w:t xml:space="preserve">              </w:t>
      </w:r>
      <w:r w:rsidR="00AF5EDB" w:rsidRPr="00D71B3A">
        <w:rPr>
          <w:rFonts w:ascii="Cambria" w:hAnsi="Cambria"/>
          <w:sz w:val="20"/>
        </w:rPr>
        <w:t>Please provide your company name and the address of your corporate headquarters.</w:t>
      </w:r>
    </w:p>
    <w:p w14:paraId="254B2469" w14:textId="77777777" w:rsidR="00426731" w:rsidRPr="00D71B3A" w:rsidRDefault="00426731" w:rsidP="00426731">
      <w:pPr>
        <w:pStyle w:val="1"/>
        <w:tabs>
          <w:tab w:val="clear" w:pos="920"/>
          <w:tab w:val="left" w:pos="8640"/>
        </w:tabs>
        <w:ind w:left="1166" w:firstLine="0"/>
        <w:rPr>
          <w:rFonts w:ascii="Cambria" w:hAnsi="Cambria"/>
          <w:sz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480"/>
      </w:tblGrid>
      <w:tr w:rsidR="00426731" w:rsidRPr="00D71B3A" w14:paraId="70E6C0A9" w14:textId="77777777" w:rsidTr="00A16C6F">
        <w:tc>
          <w:tcPr>
            <w:tcW w:w="2160" w:type="dxa"/>
            <w:shd w:val="clear" w:color="auto" w:fill="9CC2E5" w:themeFill="accent1" w:themeFillTint="99"/>
          </w:tcPr>
          <w:p w14:paraId="4EC098E6" w14:textId="77777777" w:rsidR="00426731" w:rsidRPr="00D71B3A" w:rsidRDefault="00426731" w:rsidP="003B6E00">
            <w:pPr>
              <w:ind w:left="720" w:hanging="648"/>
              <w:rPr>
                <w:rFonts w:ascii="Cambria" w:hAnsi="Cambria"/>
                <w:b/>
              </w:rPr>
            </w:pPr>
            <w:r w:rsidRPr="00D71B3A">
              <w:rPr>
                <w:rFonts w:ascii="Cambria" w:hAnsi="Cambria"/>
                <w:b/>
              </w:rPr>
              <w:t>Company Name:</w:t>
            </w:r>
          </w:p>
        </w:tc>
        <w:tc>
          <w:tcPr>
            <w:tcW w:w="6480" w:type="dxa"/>
          </w:tcPr>
          <w:p w14:paraId="4DB697B4" w14:textId="77777777" w:rsidR="00426731" w:rsidRPr="00D71B3A" w:rsidRDefault="00426731" w:rsidP="003B6E00">
            <w:pPr>
              <w:rPr>
                <w:rFonts w:ascii="Cambria" w:hAnsi="Cambria"/>
              </w:rPr>
            </w:pPr>
          </w:p>
        </w:tc>
      </w:tr>
      <w:tr w:rsidR="00426731" w:rsidRPr="00D71B3A" w14:paraId="4CC2CCA2" w14:textId="77777777" w:rsidTr="00A16C6F">
        <w:tc>
          <w:tcPr>
            <w:tcW w:w="2160" w:type="dxa"/>
            <w:shd w:val="clear" w:color="auto" w:fill="9CC2E5" w:themeFill="accent1" w:themeFillTint="99"/>
          </w:tcPr>
          <w:p w14:paraId="5F79FF4A" w14:textId="77777777" w:rsidR="00426731" w:rsidRPr="00CA02BE" w:rsidRDefault="00426731" w:rsidP="003B6E00">
            <w:pPr>
              <w:ind w:left="720" w:hanging="648"/>
              <w:rPr>
                <w:rFonts w:ascii="Cambria" w:hAnsi="Cambria"/>
                <w:b/>
              </w:rPr>
            </w:pPr>
            <w:r w:rsidRPr="00CA02BE">
              <w:rPr>
                <w:rFonts w:ascii="Cambria" w:hAnsi="Cambria"/>
                <w:b/>
              </w:rPr>
              <w:t>Address:</w:t>
            </w:r>
          </w:p>
        </w:tc>
        <w:tc>
          <w:tcPr>
            <w:tcW w:w="6480" w:type="dxa"/>
          </w:tcPr>
          <w:p w14:paraId="6643A94D" w14:textId="77777777" w:rsidR="00426731" w:rsidRPr="00D71B3A" w:rsidRDefault="00426731" w:rsidP="003B6E00">
            <w:pPr>
              <w:rPr>
                <w:rFonts w:ascii="Cambria" w:hAnsi="Cambria"/>
              </w:rPr>
            </w:pPr>
          </w:p>
        </w:tc>
      </w:tr>
    </w:tbl>
    <w:p w14:paraId="68313EA3" w14:textId="77777777" w:rsidR="00AF5EDB" w:rsidRPr="00CA02BE" w:rsidRDefault="00AF5EDB" w:rsidP="00AF5EDB">
      <w:pPr>
        <w:tabs>
          <w:tab w:val="num" w:pos="1080"/>
        </w:tabs>
        <w:ind w:left="1166" w:hanging="446"/>
        <w:rPr>
          <w:rFonts w:ascii="Cambria" w:hAnsi="Cambria"/>
        </w:rPr>
      </w:pPr>
    </w:p>
    <w:p w14:paraId="443CE09C" w14:textId="77777777" w:rsidR="00AF5EDB" w:rsidRPr="00D71B3A" w:rsidRDefault="00A16C6F" w:rsidP="00941C75">
      <w:pPr>
        <w:pStyle w:val="1"/>
        <w:tabs>
          <w:tab w:val="clear" w:pos="920"/>
        </w:tabs>
        <w:ind w:left="810" w:hanging="630"/>
        <w:rPr>
          <w:rFonts w:ascii="Cambria" w:hAnsi="Cambria"/>
          <w:sz w:val="20"/>
        </w:rPr>
      </w:pPr>
      <w:r>
        <w:rPr>
          <w:rFonts w:ascii="Cambria" w:hAnsi="Cambria"/>
          <w:sz w:val="20"/>
        </w:rPr>
        <w:t xml:space="preserve">              </w:t>
      </w:r>
      <w:r w:rsidR="00AF5EDB" w:rsidRPr="00D71B3A">
        <w:rPr>
          <w:rFonts w:ascii="Cambria" w:hAnsi="Cambria"/>
          <w:sz w:val="20"/>
        </w:rPr>
        <w:t xml:space="preserve">Provide the name, title, address, telephone, and email address of the </w:t>
      </w:r>
      <w:r w:rsidR="00941C75">
        <w:rPr>
          <w:rFonts w:ascii="Cambria" w:hAnsi="Cambria"/>
          <w:sz w:val="20"/>
        </w:rPr>
        <w:t xml:space="preserve">person responsible for this RFP </w:t>
      </w:r>
      <w:r w:rsidR="00AF5EDB" w:rsidRPr="00D71B3A">
        <w:rPr>
          <w:rFonts w:ascii="Cambria" w:hAnsi="Cambria"/>
          <w:sz w:val="20"/>
        </w:rPr>
        <w:t>response.</w:t>
      </w:r>
    </w:p>
    <w:p w14:paraId="6E81A200" w14:textId="77777777" w:rsidR="00AF5EDB" w:rsidRPr="00D71B3A" w:rsidRDefault="00AF5EDB" w:rsidP="00AF5EDB">
      <w:pPr>
        <w:pStyle w:val="1"/>
        <w:tabs>
          <w:tab w:val="clear" w:pos="920"/>
        </w:tabs>
        <w:ind w:left="720" w:firstLine="0"/>
        <w:rPr>
          <w:rFonts w:ascii="Cambria" w:hAnsi="Cambria"/>
          <w:sz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480"/>
      </w:tblGrid>
      <w:tr w:rsidR="00AF5EDB" w:rsidRPr="00D71B3A" w14:paraId="0739AC41" w14:textId="77777777" w:rsidTr="00A16C6F">
        <w:tc>
          <w:tcPr>
            <w:tcW w:w="2160" w:type="dxa"/>
            <w:shd w:val="clear" w:color="auto" w:fill="9CC2E5" w:themeFill="accent1" w:themeFillTint="99"/>
          </w:tcPr>
          <w:p w14:paraId="7E30D853" w14:textId="77777777" w:rsidR="00AF5EDB" w:rsidRPr="00D71B3A" w:rsidRDefault="00AF5EDB" w:rsidP="00E77D70">
            <w:pPr>
              <w:ind w:left="720" w:hanging="648"/>
              <w:rPr>
                <w:rFonts w:ascii="Cambria" w:hAnsi="Cambria"/>
                <w:b/>
              </w:rPr>
            </w:pPr>
            <w:r w:rsidRPr="00D71B3A">
              <w:rPr>
                <w:rFonts w:ascii="Cambria" w:hAnsi="Cambria"/>
                <w:b/>
              </w:rPr>
              <w:t>Name:</w:t>
            </w:r>
          </w:p>
        </w:tc>
        <w:tc>
          <w:tcPr>
            <w:tcW w:w="6480" w:type="dxa"/>
          </w:tcPr>
          <w:p w14:paraId="32E7F1F2" w14:textId="77777777" w:rsidR="00AF5EDB" w:rsidRPr="00D71B3A" w:rsidRDefault="00AF5EDB" w:rsidP="00E77D70">
            <w:pPr>
              <w:rPr>
                <w:rFonts w:ascii="Cambria" w:hAnsi="Cambria"/>
              </w:rPr>
            </w:pPr>
          </w:p>
        </w:tc>
      </w:tr>
      <w:tr w:rsidR="00AF5EDB" w:rsidRPr="00D71B3A" w14:paraId="12BD9D6E" w14:textId="77777777" w:rsidTr="00A16C6F">
        <w:tc>
          <w:tcPr>
            <w:tcW w:w="2160" w:type="dxa"/>
            <w:shd w:val="clear" w:color="auto" w:fill="9CC2E5" w:themeFill="accent1" w:themeFillTint="99"/>
          </w:tcPr>
          <w:p w14:paraId="4A91FD33" w14:textId="77777777" w:rsidR="00AF5EDB" w:rsidRPr="00CA02BE" w:rsidRDefault="00AF5EDB" w:rsidP="00E77D70">
            <w:pPr>
              <w:ind w:left="720" w:hanging="648"/>
              <w:rPr>
                <w:rFonts w:ascii="Cambria" w:hAnsi="Cambria"/>
                <w:b/>
              </w:rPr>
            </w:pPr>
            <w:r w:rsidRPr="00CA02BE">
              <w:rPr>
                <w:rFonts w:ascii="Cambria" w:hAnsi="Cambria"/>
                <w:b/>
              </w:rPr>
              <w:t>Title:</w:t>
            </w:r>
          </w:p>
        </w:tc>
        <w:tc>
          <w:tcPr>
            <w:tcW w:w="6480" w:type="dxa"/>
          </w:tcPr>
          <w:p w14:paraId="5DAB6139" w14:textId="77777777" w:rsidR="00AF5EDB" w:rsidRPr="00D71B3A" w:rsidRDefault="00AF5EDB" w:rsidP="00E77D70">
            <w:pPr>
              <w:rPr>
                <w:rFonts w:ascii="Cambria" w:hAnsi="Cambria"/>
              </w:rPr>
            </w:pPr>
          </w:p>
        </w:tc>
      </w:tr>
      <w:tr w:rsidR="00AF5EDB" w:rsidRPr="00D71B3A" w14:paraId="5B15882E" w14:textId="77777777" w:rsidTr="00A16C6F">
        <w:tc>
          <w:tcPr>
            <w:tcW w:w="2160" w:type="dxa"/>
            <w:shd w:val="clear" w:color="auto" w:fill="9CC2E5" w:themeFill="accent1" w:themeFillTint="99"/>
          </w:tcPr>
          <w:p w14:paraId="0F4D30A6" w14:textId="77777777" w:rsidR="00AF5EDB" w:rsidRPr="00CA02BE" w:rsidRDefault="00AF5EDB" w:rsidP="00E77D70">
            <w:pPr>
              <w:ind w:left="720" w:hanging="648"/>
              <w:rPr>
                <w:rFonts w:ascii="Cambria" w:hAnsi="Cambria"/>
                <w:b/>
              </w:rPr>
            </w:pPr>
            <w:r w:rsidRPr="00CA02BE">
              <w:rPr>
                <w:rFonts w:ascii="Cambria" w:hAnsi="Cambria"/>
                <w:b/>
              </w:rPr>
              <w:t>Address:</w:t>
            </w:r>
          </w:p>
        </w:tc>
        <w:tc>
          <w:tcPr>
            <w:tcW w:w="6480" w:type="dxa"/>
          </w:tcPr>
          <w:p w14:paraId="1F4FFFD0" w14:textId="77777777" w:rsidR="00AF5EDB" w:rsidRPr="00D71B3A" w:rsidRDefault="00AF5EDB" w:rsidP="00E77D70">
            <w:pPr>
              <w:rPr>
                <w:rFonts w:ascii="Cambria" w:hAnsi="Cambria"/>
              </w:rPr>
            </w:pPr>
          </w:p>
        </w:tc>
      </w:tr>
      <w:tr w:rsidR="00AF5EDB" w:rsidRPr="00D71B3A" w14:paraId="1FE0466D" w14:textId="77777777" w:rsidTr="00A16C6F">
        <w:tc>
          <w:tcPr>
            <w:tcW w:w="2160" w:type="dxa"/>
            <w:shd w:val="clear" w:color="auto" w:fill="9CC2E5" w:themeFill="accent1" w:themeFillTint="99"/>
          </w:tcPr>
          <w:p w14:paraId="641640B3" w14:textId="77777777" w:rsidR="00AF5EDB" w:rsidRPr="00CA02BE" w:rsidRDefault="00AF5EDB" w:rsidP="00E77D70">
            <w:pPr>
              <w:ind w:left="720" w:hanging="648"/>
              <w:rPr>
                <w:rFonts w:ascii="Cambria" w:hAnsi="Cambria"/>
                <w:b/>
              </w:rPr>
            </w:pPr>
            <w:r w:rsidRPr="00CA02BE">
              <w:rPr>
                <w:rFonts w:ascii="Cambria" w:hAnsi="Cambria"/>
                <w:b/>
              </w:rPr>
              <w:t>Telephone:</w:t>
            </w:r>
          </w:p>
        </w:tc>
        <w:tc>
          <w:tcPr>
            <w:tcW w:w="6480" w:type="dxa"/>
          </w:tcPr>
          <w:p w14:paraId="44BCF3C3" w14:textId="77777777" w:rsidR="00AF5EDB" w:rsidRPr="00D71B3A" w:rsidRDefault="00AF5EDB" w:rsidP="00E77D70">
            <w:pPr>
              <w:rPr>
                <w:rFonts w:ascii="Cambria" w:hAnsi="Cambria"/>
              </w:rPr>
            </w:pPr>
          </w:p>
        </w:tc>
      </w:tr>
      <w:tr w:rsidR="00AF5EDB" w:rsidRPr="00D71B3A" w14:paraId="7E6C67E2" w14:textId="77777777" w:rsidTr="00A16C6F">
        <w:tc>
          <w:tcPr>
            <w:tcW w:w="2160" w:type="dxa"/>
            <w:shd w:val="clear" w:color="auto" w:fill="9CC2E5" w:themeFill="accent1" w:themeFillTint="99"/>
          </w:tcPr>
          <w:p w14:paraId="79FA7B1E" w14:textId="77777777" w:rsidR="00AF5EDB" w:rsidRPr="00CA02BE" w:rsidRDefault="00AF5EDB" w:rsidP="00E77D70">
            <w:pPr>
              <w:ind w:left="720" w:hanging="648"/>
              <w:rPr>
                <w:rFonts w:ascii="Cambria" w:hAnsi="Cambria"/>
                <w:b/>
              </w:rPr>
            </w:pPr>
            <w:r w:rsidRPr="00CA02BE">
              <w:rPr>
                <w:rFonts w:ascii="Cambria" w:hAnsi="Cambria"/>
                <w:b/>
              </w:rPr>
              <w:t>Email:</w:t>
            </w:r>
          </w:p>
        </w:tc>
        <w:tc>
          <w:tcPr>
            <w:tcW w:w="6480" w:type="dxa"/>
          </w:tcPr>
          <w:p w14:paraId="19521E98" w14:textId="77777777" w:rsidR="00AF5EDB" w:rsidRPr="00D71B3A" w:rsidRDefault="00AF5EDB" w:rsidP="00E77D70">
            <w:pPr>
              <w:rPr>
                <w:rFonts w:ascii="Cambria" w:hAnsi="Cambria"/>
              </w:rPr>
            </w:pPr>
          </w:p>
        </w:tc>
      </w:tr>
    </w:tbl>
    <w:p w14:paraId="1FDA51EC" w14:textId="77777777" w:rsidR="00AF5EDB" w:rsidRPr="00CA02BE" w:rsidRDefault="00AF5EDB" w:rsidP="00AF5EDB">
      <w:pPr>
        <w:ind w:left="720"/>
        <w:rPr>
          <w:rFonts w:ascii="Cambria" w:hAnsi="Cambria"/>
        </w:rPr>
      </w:pPr>
    </w:p>
    <w:p w14:paraId="1585984A" w14:textId="77777777" w:rsidR="00AF5EDB" w:rsidRPr="00D71B3A" w:rsidRDefault="00A16C6F" w:rsidP="00A16C6F">
      <w:pPr>
        <w:pStyle w:val="1"/>
        <w:tabs>
          <w:tab w:val="clear" w:pos="920"/>
        </w:tabs>
        <w:ind w:left="810"/>
        <w:rPr>
          <w:rFonts w:ascii="Cambria" w:hAnsi="Cambria"/>
          <w:sz w:val="20"/>
        </w:rPr>
      </w:pPr>
      <w:r>
        <w:rPr>
          <w:rFonts w:ascii="Cambria" w:hAnsi="Cambria"/>
          <w:sz w:val="20"/>
        </w:rPr>
        <w:t xml:space="preserve">                </w:t>
      </w:r>
      <w:r w:rsidR="00AF5EDB" w:rsidRPr="00D71B3A">
        <w:rPr>
          <w:rFonts w:ascii="Cambria" w:hAnsi="Cambria"/>
          <w:sz w:val="20"/>
        </w:rPr>
        <w:t>Provide the name, title, e-mail address and telephone number of the person(s) authorized to negotiate and sign contracts.</w:t>
      </w:r>
    </w:p>
    <w:p w14:paraId="41300249" w14:textId="77777777" w:rsidR="00AF5EDB" w:rsidRPr="00D71B3A" w:rsidRDefault="00AF5EDB" w:rsidP="00AF5EDB">
      <w:pPr>
        <w:pStyle w:val="1"/>
        <w:tabs>
          <w:tab w:val="clear" w:pos="920"/>
        </w:tabs>
        <w:ind w:left="518" w:firstLine="0"/>
        <w:rPr>
          <w:rFonts w:ascii="Cambria" w:hAnsi="Cambria"/>
          <w:sz w:val="20"/>
        </w:rPr>
      </w:pPr>
    </w:p>
    <w:tbl>
      <w:tblPr>
        <w:tblW w:w="86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1980"/>
        <w:gridCol w:w="1663"/>
        <w:gridCol w:w="2482"/>
      </w:tblGrid>
      <w:tr w:rsidR="00145CCD" w:rsidRPr="00D71B3A" w14:paraId="26AB7146" w14:textId="77777777" w:rsidTr="000571B1">
        <w:trPr>
          <w:trHeight w:val="247"/>
        </w:trPr>
        <w:tc>
          <w:tcPr>
            <w:tcW w:w="2497" w:type="dxa"/>
            <w:shd w:val="clear" w:color="auto" w:fill="9CC2E5" w:themeFill="accent1" w:themeFillTint="99"/>
          </w:tcPr>
          <w:p w14:paraId="69D47539" w14:textId="77777777" w:rsidR="00145CCD" w:rsidRPr="00D71B3A" w:rsidRDefault="00145CCD" w:rsidP="00E77D70">
            <w:pPr>
              <w:jc w:val="center"/>
              <w:rPr>
                <w:rFonts w:ascii="Cambria" w:hAnsi="Cambria"/>
                <w:b/>
              </w:rPr>
            </w:pPr>
            <w:r w:rsidRPr="00D71B3A">
              <w:rPr>
                <w:rFonts w:ascii="Cambria" w:hAnsi="Cambria"/>
                <w:b/>
              </w:rPr>
              <w:t>Name</w:t>
            </w:r>
          </w:p>
        </w:tc>
        <w:tc>
          <w:tcPr>
            <w:tcW w:w="1980" w:type="dxa"/>
            <w:shd w:val="clear" w:color="auto" w:fill="9CC2E5" w:themeFill="accent1" w:themeFillTint="99"/>
          </w:tcPr>
          <w:p w14:paraId="16A1E938" w14:textId="77777777" w:rsidR="00145CCD" w:rsidRPr="00D71B3A" w:rsidRDefault="00145CCD" w:rsidP="00E77D70">
            <w:pPr>
              <w:jc w:val="center"/>
              <w:rPr>
                <w:rFonts w:ascii="Cambria" w:hAnsi="Cambria"/>
                <w:b/>
              </w:rPr>
            </w:pPr>
            <w:r w:rsidRPr="00D71B3A">
              <w:rPr>
                <w:rFonts w:ascii="Cambria" w:hAnsi="Cambria"/>
                <w:b/>
              </w:rPr>
              <w:t>Title</w:t>
            </w:r>
          </w:p>
        </w:tc>
        <w:tc>
          <w:tcPr>
            <w:tcW w:w="1663" w:type="dxa"/>
            <w:shd w:val="clear" w:color="auto" w:fill="9CC2E5" w:themeFill="accent1" w:themeFillTint="99"/>
          </w:tcPr>
          <w:p w14:paraId="5C7CD731" w14:textId="77777777" w:rsidR="00145CCD" w:rsidRPr="00D71B3A" w:rsidRDefault="00145CCD" w:rsidP="00E77D70">
            <w:pPr>
              <w:jc w:val="center"/>
              <w:rPr>
                <w:rFonts w:ascii="Cambria" w:hAnsi="Cambria"/>
                <w:b/>
              </w:rPr>
            </w:pPr>
            <w:r w:rsidRPr="00D71B3A">
              <w:rPr>
                <w:rFonts w:ascii="Cambria" w:hAnsi="Cambria"/>
                <w:b/>
              </w:rPr>
              <w:t>Telephone</w:t>
            </w:r>
          </w:p>
        </w:tc>
        <w:tc>
          <w:tcPr>
            <w:tcW w:w="2482" w:type="dxa"/>
            <w:shd w:val="clear" w:color="auto" w:fill="9CC2E5" w:themeFill="accent1" w:themeFillTint="99"/>
          </w:tcPr>
          <w:p w14:paraId="3C586870" w14:textId="77777777" w:rsidR="00145CCD" w:rsidRPr="00D71B3A" w:rsidRDefault="00145CCD" w:rsidP="00E77D70">
            <w:pPr>
              <w:jc w:val="center"/>
              <w:rPr>
                <w:rFonts w:ascii="Cambria" w:hAnsi="Cambria"/>
                <w:b/>
              </w:rPr>
            </w:pPr>
            <w:r w:rsidRPr="00D71B3A">
              <w:rPr>
                <w:rFonts w:ascii="Cambria" w:hAnsi="Cambria"/>
                <w:b/>
              </w:rPr>
              <w:t>E-Mail</w:t>
            </w:r>
          </w:p>
        </w:tc>
      </w:tr>
      <w:tr w:rsidR="00145CCD" w:rsidRPr="00D71B3A" w14:paraId="2EFE3D91" w14:textId="77777777" w:rsidTr="00145CCD">
        <w:trPr>
          <w:trHeight w:val="264"/>
        </w:trPr>
        <w:tc>
          <w:tcPr>
            <w:tcW w:w="2497" w:type="dxa"/>
          </w:tcPr>
          <w:p w14:paraId="1A254314" w14:textId="77777777" w:rsidR="00145CCD" w:rsidRPr="00CA02BE" w:rsidRDefault="00145CCD" w:rsidP="00E77D70">
            <w:pPr>
              <w:rPr>
                <w:rFonts w:ascii="Cambria" w:hAnsi="Cambria"/>
              </w:rPr>
            </w:pPr>
          </w:p>
        </w:tc>
        <w:tc>
          <w:tcPr>
            <w:tcW w:w="1980" w:type="dxa"/>
          </w:tcPr>
          <w:p w14:paraId="228B1608" w14:textId="77777777" w:rsidR="00145CCD" w:rsidRPr="00D71B3A" w:rsidRDefault="00145CCD" w:rsidP="00E77D70">
            <w:pPr>
              <w:rPr>
                <w:rFonts w:ascii="Cambria" w:hAnsi="Cambria"/>
              </w:rPr>
            </w:pPr>
          </w:p>
        </w:tc>
        <w:tc>
          <w:tcPr>
            <w:tcW w:w="1663" w:type="dxa"/>
          </w:tcPr>
          <w:p w14:paraId="4CD8FA7C" w14:textId="77777777" w:rsidR="00145CCD" w:rsidRPr="00D71B3A" w:rsidRDefault="00145CCD" w:rsidP="00E77D70">
            <w:pPr>
              <w:rPr>
                <w:rFonts w:ascii="Cambria" w:hAnsi="Cambria"/>
              </w:rPr>
            </w:pPr>
          </w:p>
        </w:tc>
        <w:tc>
          <w:tcPr>
            <w:tcW w:w="2482" w:type="dxa"/>
          </w:tcPr>
          <w:p w14:paraId="3B0E4F1F" w14:textId="77777777" w:rsidR="00145CCD" w:rsidRPr="00D71B3A" w:rsidRDefault="00145CCD" w:rsidP="00E77D70">
            <w:pPr>
              <w:rPr>
                <w:rFonts w:ascii="Cambria" w:hAnsi="Cambria"/>
              </w:rPr>
            </w:pPr>
          </w:p>
        </w:tc>
      </w:tr>
      <w:tr w:rsidR="00145CCD" w:rsidRPr="00D71B3A" w14:paraId="78456BC2" w14:textId="77777777" w:rsidTr="00145CCD">
        <w:trPr>
          <w:trHeight w:val="247"/>
        </w:trPr>
        <w:tc>
          <w:tcPr>
            <w:tcW w:w="2497" w:type="dxa"/>
          </w:tcPr>
          <w:p w14:paraId="6A8CAD54" w14:textId="77777777" w:rsidR="00145CCD" w:rsidRPr="00CA02BE" w:rsidRDefault="00145CCD" w:rsidP="00E77D70">
            <w:pPr>
              <w:rPr>
                <w:rFonts w:ascii="Cambria" w:hAnsi="Cambria"/>
              </w:rPr>
            </w:pPr>
          </w:p>
        </w:tc>
        <w:tc>
          <w:tcPr>
            <w:tcW w:w="1980" w:type="dxa"/>
          </w:tcPr>
          <w:p w14:paraId="31E25E8F" w14:textId="77777777" w:rsidR="00145CCD" w:rsidRPr="00D71B3A" w:rsidRDefault="00145CCD" w:rsidP="00E77D70">
            <w:pPr>
              <w:rPr>
                <w:rFonts w:ascii="Cambria" w:hAnsi="Cambria"/>
              </w:rPr>
            </w:pPr>
          </w:p>
        </w:tc>
        <w:tc>
          <w:tcPr>
            <w:tcW w:w="1663" w:type="dxa"/>
          </w:tcPr>
          <w:p w14:paraId="54527521" w14:textId="77777777" w:rsidR="00145CCD" w:rsidRPr="00D71B3A" w:rsidRDefault="00145CCD" w:rsidP="00E77D70">
            <w:pPr>
              <w:rPr>
                <w:rFonts w:ascii="Cambria" w:hAnsi="Cambria"/>
              </w:rPr>
            </w:pPr>
          </w:p>
        </w:tc>
        <w:tc>
          <w:tcPr>
            <w:tcW w:w="2482" w:type="dxa"/>
          </w:tcPr>
          <w:p w14:paraId="7A646361" w14:textId="77777777" w:rsidR="00145CCD" w:rsidRPr="00D71B3A" w:rsidRDefault="00145CCD" w:rsidP="00E77D70">
            <w:pPr>
              <w:rPr>
                <w:rFonts w:ascii="Cambria" w:hAnsi="Cambria"/>
              </w:rPr>
            </w:pPr>
          </w:p>
        </w:tc>
      </w:tr>
    </w:tbl>
    <w:p w14:paraId="1A43E47E" w14:textId="77777777" w:rsidR="00AF5EDB" w:rsidRPr="001247DB" w:rsidRDefault="00AF5EDB" w:rsidP="00AF5EDB">
      <w:pPr>
        <w:pStyle w:val="Heading2"/>
        <w:rPr>
          <w:rFonts w:ascii="Cambria" w:hAnsi="Cambria"/>
          <w:b w:val="0"/>
          <w:i w:val="0"/>
          <w:smallCaps/>
          <w:sz w:val="20"/>
          <w:szCs w:val="20"/>
          <w:u w:val="single"/>
        </w:rPr>
      </w:pPr>
      <w:bookmarkStart w:id="39" w:name="_Toc463608082"/>
      <w:bookmarkStart w:id="40" w:name="_Toc463942929"/>
      <w:bookmarkStart w:id="41" w:name="_Toc124413906"/>
      <w:r w:rsidRPr="001247DB">
        <w:rPr>
          <w:rFonts w:ascii="Cambria" w:hAnsi="Cambria"/>
          <w:b w:val="0"/>
          <w:i w:val="0"/>
          <w:smallCaps/>
          <w:sz w:val="20"/>
          <w:szCs w:val="20"/>
        </w:rPr>
        <w:t>B.</w:t>
      </w:r>
      <w:r w:rsidRPr="001247DB">
        <w:rPr>
          <w:rFonts w:ascii="Cambria" w:hAnsi="Cambria"/>
          <w:b w:val="0"/>
          <w:i w:val="0"/>
          <w:smallCaps/>
          <w:sz w:val="20"/>
          <w:szCs w:val="20"/>
        </w:rPr>
        <w:tab/>
      </w:r>
      <w:r w:rsidRPr="001247DB">
        <w:rPr>
          <w:rFonts w:ascii="Cambria" w:hAnsi="Cambria"/>
          <w:b w:val="0"/>
          <w:i w:val="0"/>
          <w:smallCaps/>
          <w:sz w:val="20"/>
          <w:szCs w:val="20"/>
          <w:u w:val="single"/>
        </w:rPr>
        <w:t>Vendor Profile</w:t>
      </w:r>
      <w:bookmarkEnd w:id="39"/>
      <w:bookmarkEnd w:id="40"/>
      <w:bookmarkEnd w:id="41"/>
    </w:p>
    <w:p w14:paraId="39A188B8" w14:textId="77777777" w:rsidR="00AF5EDB" w:rsidRPr="00D71B3A" w:rsidRDefault="00AF5EDB" w:rsidP="00AF5EDB">
      <w:pPr>
        <w:ind w:left="630"/>
        <w:rPr>
          <w:rFonts w:ascii="Cambria" w:hAnsi="Cambria"/>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4163"/>
      </w:tblGrid>
      <w:tr w:rsidR="002C2EF2" w:rsidRPr="00D71B3A" w14:paraId="3981DF03" w14:textId="77777777" w:rsidTr="00A16C6F">
        <w:tc>
          <w:tcPr>
            <w:tcW w:w="4477" w:type="dxa"/>
            <w:shd w:val="clear" w:color="auto" w:fill="9CC2E5" w:themeFill="accent1" w:themeFillTint="99"/>
          </w:tcPr>
          <w:p w14:paraId="0506D79C" w14:textId="77777777" w:rsidR="002C2EF2" w:rsidRPr="002C2EF2" w:rsidRDefault="002C2EF2" w:rsidP="002C2EF2">
            <w:pPr>
              <w:pStyle w:val="1"/>
              <w:tabs>
                <w:tab w:val="clear" w:pos="920"/>
              </w:tabs>
              <w:ind w:left="504" w:firstLine="0"/>
              <w:jc w:val="center"/>
              <w:rPr>
                <w:rFonts w:ascii="Cambria" w:hAnsi="Cambria"/>
                <w:b/>
                <w:sz w:val="20"/>
              </w:rPr>
            </w:pPr>
            <w:r w:rsidRPr="002C2EF2">
              <w:rPr>
                <w:rFonts w:ascii="Cambria" w:hAnsi="Cambria"/>
                <w:b/>
                <w:sz w:val="20"/>
              </w:rPr>
              <w:t>Description</w:t>
            </w:r>
          </w:p>
        </w:tc>
        <w:tc>
          <w:tcPr>
            <w:tcW w:w="4163" w:type="dxa"/>
            <w:shd w:val="clear" w:color="auto" w:fill="9CC2E5" w:themeFill="accent1" w:themeFillTint="99"/>
          </w:tcPr>
          <w:p w14:paraId="728A2A33" w14:textId="77777777" w:rsidR="002C2EF2" w:rsidRPr="002C2EF2" w:rsidRDefault="002C2EF2" w:rsidP="002C2EF2">
            <w:pPr>
              <w:pStyle w:val="1"/>
              <w:tabs>
                <w:tab w:val="clear" w:pos="920"/>
              </w:tabs>
              <w:ind w:left="630" w:firstLine="0"/>
              <w:jc w:val="center"/>
              <w:rPr>
                <w:rFonts w:ascii="Cambria" w:hAnsi="Cambria"/>
                <w:b/>
                <w:sz w:val="20"/>
              </w:rPr>
            </w:pPr>
            <w:r w:rsidRPr="002C2EF2">
              <w:rPr>
                <w:rFonts w:ascii="Cambria" w:hAnsi="Cambria"/>
                <w:b/>
                <w:sz w:val="20"/>
              </w:rPr>
              <w:t>Vendor Response</w:t>
            </w:r>
          </w:p>
        </w:tc>
      </w:tr>
      <w:tr w:rsidR="00AF5EDB" w:rsidRPr="00D71B3A" w14:paraId="0E65905F" w14:textId="77777777" w:rsidTr="00A16C6F">
        <w:tc>
          <w:tcPr>
            <w:tcW w:w="4477" w:type="dxa"/>
          </w:tcPr>
          <w:p w14:paraId="465552ED" w14:textId="77777777" w:rsidR="00AF5EDB" w:rsidRPr="00D71B3A" w:rsidRDefault="00AF5EDB" w:rsidP="005B5E57">
            <w:pPr>
              <w:pStyle w:val="1"/>
              <w:numPr>
                <w:ilvl w:val="0"/>
                <w:numId w:val="44"/>
              </w:numPr>
              <w:rPr>
                <w:rFonts w:ascii="Cambria" w:hAnsi="Cambria"/>
                <w:sz w:val="20"/>
              </w:rPr>
            </w:pPr>
            <w:r w:rsidRPr="00D71B3A">
              <w:rPr>
                <w:rFonts w:ascii="Cambria" w:hAnsi="Cambria"/>
                <w:sz w:val="20"/>
              </w:rPr>
              <w:t>In what year was your company founded?</w:t>
            </w:r>
          </w:p>
        </w:tc>
        <w:tc>
          <w:tcPr>
            <w:tcW w:w="4163" w:type="dxa"/>
          </w:tcPr>
          <w:p w14:paraId="525B29F5" w14:textId="77777777" w:rsidR="00AF5EDB" w:rsidRPr="00D71B3A" w:rsidRDefault="00AF5EDB" w:rsidP="00E77D70">
            <w:pPr>
              <w:pStyle w:val="1"/>
              <w:tabs>
                <w:tab w:val="clear" w:pos="920"/>
              </w:tabs>
              <w:ind w:left="630" w:firstLine="0"/>
              <w:rPr>
                <w:rFonts w:ascii="Cambria" w:hAnsi="Cambria"/>
                <w:sz w:val="20"/>
              </w:rPr>
            </w:pPr>
          </w:p>
        </w:tc>
      </w:tr>
      <w:tr w:rsidR="00AF5EDB" w:rsidRPr="00D71B3A" w14:paraId="32C83099" w14:textId="77777777" w:rsidTr="00A16C6F">
        <w:tc>
          <w:tcPr>
            <w:tcW w:w="4477" w:type="dxa"/>
          </w:tcPr>
          <w:p w14:paraId="6960435B" w14:textId="77777777" w:rsidR="00AF5EDB" w:rsidRPr="00D71B3A" w:rsidRDefault="00AF5EDB" w:rsidP="005B5E57">
            <w:pPr>
              <w:pStyle w:val="1"/>
              <w:numPr>
                <w:ilvl w:val="0"/>
                <w:numId w:val="44"/>
              </w:numPr>
              <w:rPr>
                <w:rFonts w:ascii="Cambria" w:hAnsi="Cambria"/>
                <w:sz w:val="20"/>
              </w:rPr>
            </w:pPr>
            <w:r w:rsidRPr="00CA02BE">
              <w:rPr>
                <w:rFonts w:ascii="Cambria" w:hAnsi="Cambria"/>
                <w:sz w:val="20"/>
              </w:rPr>
              <w:t>Describe the current ownership of your company and any ownership changes that have occurred in the last 3 years, or are in progress at this time.  Please provide dates of all changes.</w:t>
            </w:r>
          </w:p>
        </w:tc>
        <w:tc>
          <w:tcPr>
            <w:tcW w:w="4163" w:type="dxa"/>
          </w:tcPr>
          <w:p w14:paraId="2D04F8C4" w14:textId="77777777" w:rsidR="00AF5EDB" w:rsidRPr="00D71B3A" w:rsidRDefault="00AF5EDB" w:rsidP="00E77D70">
            <w:pPr>
              <w:pStyle w:val="1"/>
              <w:tabs>
                <w:tab w:val="clear" w:pos="920"/>
              </w:tabs>
              <w:ind w:left="630" w:firstLine="0"/>
              <w:rPr>
                <w:rFonts w:ascii="Cambria" w:hAnsi="Cambria"/>
                <w:sz w:val="20"/>
              </w:rPr>
            </w:pPr>
          </w:p>
        </w:tc>
      </w:tr>
      <w:tr w:rsidR="00AF5EDB" w:rsidRPr="00D71B3A" w14:paraId="0F64C105" w14:textId="77777777" w:rsidTr="00A16C6F">
        <w:tc>
          <w:tcPr>
            <w:tcW w:w="4477" w:type="dxa"/>
          </w:tcPr>
          <w:p w14:paraId="44FD3CAB" w14:textId="77777777" w:rsidR="00AF5EDB" w:rsidRPr="00D71B3A" w:rsidRDefault="00AF5EDB" w:rsidP="005B5E57">
            <w:pPr>
              <w:pStyle w:val="1"/>
              <w:numPr>
                <w:ilvl w:val="0"/>
                <w:numId w:val="44"/>
              </w:numPr>
              <w:rPr>
                <w:rFonts w:ascii="Cambria" w:hAnsi="Cambria"/>
                <w:sz w:val="20"/>
              </w:rPr>
            </w:pPr>
            <w:r w:rsidRPr="00D71B3A">
              <w:rPr>
                <w:rFonts w:ascii="Cambria" w:hAnsi="Cambria"/>
                <w:sz w:val="20"/>
              </w:rPr>
              <w:lastRenderedPageBreak/>
              <w:t>Please provide copies of your audited financial statements for the last three fiscal years.</w:t>
            </w:r>
          </w:p>
        </w:tc>
        <w:tc>
          <w:tcPr>
            <w:tcW w:w="4163" w:type="dxa"/>
          </w:tcPr>
          <w:p w14:paraId="420D32DB" w14:textId="77777777" w:rsidR="00AF5EDB" w:rsidRPr="00D71B3A" w:rsidRDefault="00AF5EDB" w:rsidP="00E77D70">
            <w:pPr>
              <w:pStyle w:val="1"/>
              <w:tabs>
                <w:tab w:val="clear" w:pos="920"/>
              </w:tabs>
              <w:ind w:left="-360" w:firstLine="0"/>
              <w:rPr>
                <w:rFonts w:ascii="Cambria" w:hAnsi="Cambria"/>
                <w:sz w:val="20"/>
              </w:rPr>
            </w:pPr>
          </w:p>
        </w:tc>
      </w:tr>
      <w:tr w:rsidR="00AF5EDB" w:rsidRPr="00D71B3A" w14:paraId="13D9DF71" w14:textId="77777777" w:rsidTr="00A16C6F">
        <w:tc>
          <w:tcPr>
            <w:tcW w:w="4477" w:type="dxa"/>
          </w:tcPr>
          <w:p w14:paraId="274D9EE8" w14:textId="77777777" w:rsidR="00AF5EDB" w:rsidRPr="00D71B3A" w:rsidRDefault="00AF5EDB" w:rsidP="005B5E57">
            <w:pPr>
              <w:pStyle w:val="a"/>
              <w:numPr>
                <w:ilvl w:val="0"/>
                <w:numId w:val="44"/>
              </w:numPr>
              <w:tabs>
                <w:tab w:val="left" w:pos="-1440"/>
              </w:tabs>
              <w:rPr>
                <w:rFonts w:ascii="Cambria" w:hAnsi="Cambria"/>
                <w:sz w:val="20"/>
              </w:rPr>
            </w:pPr>
            <w:r w:rsidRPr="00CA02BE">
              <w:rPr>
                <w:rFonts w:ascii="Cambria" w:hAnsi="Cambria"/>
                <w:sz w:val="20"/>
              </w:rPr>
              <w:t>Identify any conditions (e.g., bankruptcy, pending litigation, planned office closures, impending merger) that may impede your ability to complete the project.</w:t>
            </w:r>
          </w:p>
        </w:tc>
        <w:tc>
          <w:tcPr>
            <w:tcW w:w="4163" w:type="dxa"/>
          </w:tcPr>
          <w:p w14:paraId="67D5E5B3" w14:textId="77777777" w:rsidR="00AF5EDB" w:rsidRPr="00D71B3A" w:rsidRDefault="00AF5EDB" w:rsidP="00E77D70">
            <w:pPr>
              <w:pStyle w:val="a"/>
              <w:tabs>
                <w:tab w:val="clear" w:pos="360"/>
                <w:tab w:val="left" w:pos="-1440"/>
              </w:tabs>
              <w:rPr>
                <w:rFonts w:ascii="Cambria" w:hAnsi="Cambria"/>
                <w:sz w:val="20"/>
              </w:rPr>
            </w:pPr>
          </w:p>
        </w:tc>
      </w:tr>
      <w:tr w:rsidR="00AF5EDB" w:rsidRPr="00D71B3A" w14:paraId="7A009531" w14:textId="77777777" w:rsidTr="00A16C6F">
        <w:tc>
          <w:tcPr>
            <w:tcW w:w="4477" w:type="dxa"/>
          </w:tcPr>
          <w:p w14:paraId="285DBC9B" w14:textId="77777777" w:rsidR="00AF5EDB" w:rsidRPr="00D71B3A" w:rsidRDefault="00AF5EDB" w:rsidP="005B5E57">
            <w:pPr>
              <w:pStyle w:val="a"/>
              <w:numPr>
                <w:ilvl w:val="0"/>
                <w:numId w:val="44"/>
              </w:numPr>
              <w:tabs>
                <w:tab w:val="left" w:pos="-1440"/>
              </w:tabs>
              <w:rPr>
                <w:rFonts w:ascii="Cambria" w:hAnsi="Cambria"/>
                <w:sz w:val="20"/>
              </w:rPr>
            </w:pPr>
            <w:r w:rsidRPr="00CA02BE">
              <w:rPr>
                <w:rFonts w:ascii="Cambria" w:hAnsi="Cambria"/>
                <w:sz w:val="20"/>
              </w:rPr>
              <w:t>Please provide a copy of an independent report showing the financial condition of your company</w:t>
            </w:r>
            <w:r w:rsidRPr="00D71B3A">
              <w:rPr>
                <w:rFonts w:ascii="Cambria" w:hAnsi="Cambria"/>
                <w:sz w:val="20"/>
              </w:rPr>
              <w:t xml:space="preserve"> (e.g. Dun &amp; Bradstreet).</w:t>
            </w:r>
          </w:p>
        </w:tc>
        <w:tc>
          <w:tcPr>
            <w:tcW w:w="4163" w:type="dxa"/>
          </w:tcPr>
          <w:p w14:paraId="2F1955E2" w14:textId="77777777" w:rsidR="00AF5EDB" w:rsidRPr="00D71B3A" w:rsidRDefault="00AF5EDB" w:rsidP="00E77D70">
            <w:pPr>
              <w:rPr>
                <w:rFonts w:ascii="Cambria" w:hAnsi="Cambria"/>
              </w:rPr>
            </w:pPr>
          </w:p>
        </w:tc>
      </w:tr>
      <w:tr w:rsidR="00AF5EDB" w:rsidRPr="00D71B3A" w14:paraId="6567D62B" w14:textId="77777777" w:rsidTr="00A16C6F">
        <w:tc>
          <w:tcPr>
            <w:tcW w:w="4477" w:type="dxa"/>
          </w:tcPr>
          <w:p w14:paraId="03686DB1" w14:textId="77777777" w:rsidR="00AF5EDB" w:rsidRPr="00D71B3A" w:rsidRDefault="00AF5EDB" w:rsidP="005B5E57">
            <w:pPr>
              <w:pStyle w:val="1"/>
              <w:numPr>
                <w:ilvl w:val="0"/>
                <w:numId w:val="44"/>
              </w:numPr>
              <w:rPr>
                <w:rFonts w:ascii="Cambria" w:hAnsi="Cambria"/>
                <w:sz w:val="20"/>
              </w:rPr>
            </w:pPr>
            <w:r w:rsidRPr="00CA02BE">
              <w:rPr>
                <w:rFonts w:ascii="Cambria" w:hAnsi="Cambria"/>
                <w:sz w:val="20"/>
              </w:rPr>
              <w:t>If you are one division of a larger company, explain the primary business (by revenue source) of your parent company.</w:t>
            </w:r>
          </w:p>
        </w:tc>
        <w:tc>
          <w:tcPr>
            <w:tcW w:w="4163" w:type="dxa"/>
          </w:tcPr>
          <w:p w14:paraId="5844E090" w14:textId="77777777" w:rsidR="00AF5EDB" w:rsidRPr="00D71B3A" w:rsidRDefault="00AF5EDB" w:rsidP="00E77D70">
            <w:pPr>
              <w:pStyle w:val="1"/>
              <w:tabs>
                <w:tab w:val="clear" w:pos="920"/>
              </w:tabs>
              <w:ind w:left="518" w:hanging="446"/>
              <w:rPr>
                <w:rFonts w:ascii="Cambria" w:hAnsi="Cambria"/>
                <w:sz w:val="20"/>
              </w:rPr>
            </w:pPr>
          </w:p>
        </w:tc>
      </w:tr>
    </w:tbl>
    <w:p w14:paraId="598D6DC4" w14:textId="77777777" w:rsidR="002D43C2" w:rsidRDefault="002D43C2" w:rsidP="007328CD">
      <w:pPr>
        <w:pStyle w:val="1"/>
        <w:tabs>
          <w:tab w:val="clear" w:pos="920"/>
        </w:tabs>
        <w:ind w:left="720" w:firstLine="0"/>
        <w:rPr>
          <w:rFonts w:ascii="Cambria" w:hAnsi="Cambria"/>
          <w:sz w:val="20"/>
          <w:highlight w:val="yellow"/>
        </w:rPr>
      </w:pPr>
    </w:p>
    <w:p w14:paraId="4A08858C" w14:textId="77777777" w:rsidR="002D43C2" w:rsidRDefault="002D43C2" w:rsidP="007328CD">
      <w:pPr>
        <w:pStyle w:val="1"/>
        <w:tabs>
          <w:tab w:val="clear" w:pos="920"/>
        </w:tabs>
        <w:ind w:left="720" w:firstLine="0"/>
        <w:rPr>
          <w:rFonts w:ascii="Cambria" w:hAnsi="Cambria"/>
          <w:sz w:val="20"/>
          <w:highlight w:val="yellow"/>
        </w:rPr>
      </w:pPr>
    </w:p>
    <w:p w14:paraId="5B901200" w14:textId="0C37C70A" w:rsidR="00C978C3" w:rsidRPr="00C76B90" w:rsidRDefault="00C978C3" w:rsidP="007328CD">
      <w:pPr>
        <w:pStyle w:val="1"/>
        <w:tabs>
          <w:tab w:val="clear" w:pos="920"/>
        </w:tabs>
        <w:ind w:left="720" w:firstLine="0"/>
        <w:rPr>
          <w:rFonts w:ascii="Cambria" w:hAnsi="Cambria"/>
        </w:rPr>
      </w:pPr>
      <w:r w:rsidRPr="00A0787A">
        <w:rPr>
          <w:rFonts w:ascii="Cambria" w:hAnsi="Cambria"/>
          <w:sz w:val="20"/>
        </w:rPr>
        <w:t>Please use the following table to provide us with a breakdown of staff who are directly involved with your prop</w:t>
      </w:r>
      <w:r w:rsidR="00265848" w:rsidRPr="00A0787A">
        <w:rPr>
          <w:rFonts w:ascii="Cambria" w:hAnsi="Cambria"/>
          <w:sz w:val="20"/>
        </w:rPr>
        <w:t>osed HIE Vendor solution</w:t>
      </w:r>
      <w:r w:rsidRPr="00A0787A">
        <w:rPr>
          <w:rFonts w:ascii="Cambria" w:hAnsi="Cambria"/>
          <w:sz w:val="20"/>
        </w:rPr>
        <w:t>.</w:t>
      </w:r>
      <w:r w:rsidRPr="00A0787A">
        <w:rPr>
          <w:rFonts w:ascii="Cambria" w:hAnsi="Cambria"/>
        </w:rPr>
        <w:t xml:space="preserve"> </w:t>
      </w:r>
      <w:proofErr w:type="spellStart"/>
      <w:r w:rsidR="00C93BCE" w:rsidRPr="00A0787A">
        <w:rPr>
          <w:rFonts w:ascii="Cambria" w:hAnsi="Cambria"/>
          <w:sz w:val="20"/>
        </w:rPr>
        <w:t>CenCal</w:t>
      </w:r>
      <w:proofErr w:type="spellEnd"/>
      <w:r w:rsidRPr="00A0787A">
        <w:rPr>
          <w:rFonts w:ascii="Cambria" w:hAnsi="Cambria"/>
          <w:sz w:val="20"/>
        </w:rPr>
        <w:t xml:space="preserve"> reserves the right to perform background checks on all persons serving our account.</w:t>
      </w:r>
    </w:p>
    <w:p w14:paraId="410F76CC" w14:textId="77777777" w:rsidR="00C978C3" w:rsidRDefault="00C978C3" w:rsidP="00C978C3">
      <w:pPr>
        <w:ind w:left="274" w:firstLine="446"/>
        <w:rPr>
          <w:rFonts w:ascii="Cambria" w:hAnsi="Cambria"/>
        </w:rPr>
      </w:pPr>
    </w:p>
    <w:tbl>
      <w:tblPr>
        <w:tblW w:w="861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1710"/>
      </w:tblGrid>
      <w:tr w:rsidR="00C978C3" w:rsidRPr="00D71B3A" w14:paraId="421A6A19" w14:textId="77777777" w:rsidTr="001C41FE">
        <w:trPr>
          <w:trHeight w:val="249"/>
        </w:trPr>
        <w:tc>
          <w:tcPr>
            <w:tcW w:w="6907" w:type="dxa"/>
            <w:shd w:val="clear" w:color="auto" w:fill="9CC2E5" w:themeFill="accent1" w:themeFillTint="99"/>
          </w:tcPr>
          <w:p w14:paraId="094D4010" w14:textId="77777777" w:rsidR="00C978C3" w:rsidRPr="00D71B3A" w:rsidRDefault="00C978C3" w:rsidP="001C41FE">
            <w:pPr>
              <w:jc w:val="center"/>
              <w:rPr>
                <w:rFonts w:ascii="Cambria" w:hAnsi="Cambria"/>
                <w:b/>
              </w:rPr>
            </w:pPr>
            <w:r>
              <w:rPr>
                <w:rFonts w:ascii="Cambria" w:hAnsi="Cambria"/>
                <w:b/>
              </w:rPr>
              <w:t>Role</w:t>
            </w:r>
            <w:r w:rsidRPr="00D71B3A">
              <w:rPr>
                <w:rFonts w:ascii="Cambria" w:hAnsi="Cambria"/>
                <w:b/>
              </w:rPr>
              <w:t>/Title</w:t>
            </w:r>
          </w:p>
        </w:tc>
        <w:tc>
          <w:tcPr>
            <w:tcW w:w="1710" w:type="dxa"/>
            <w:shd w:val="clear" w:color="auto" w:fill="9CC2E5" w:themeFill="accent1" w:themeFillTint="99"/>
          </w:tcPr>
          <w:p w14:paraId="739F5204" w14:textId="77777777" w:rsidR="00C978C3" w:rsidRPr="00D71B3A" w:rsidRDefault="00C978C3" w:rsidP="001C41FE">
            <w:pPr>
              <w:jc w:val="center"/>
              <w:rPr>
                <w:rFonts w:ascii="Cambria" w:hAnsi="Cambria"/>
                <w:b/>
              </w:rPr>
            </w:pPr>
            <w:r w:rsidRPr="00D71B3A">
              <w:rPr>
                <w:rFonts w:ascii="Cambria" w:hAnsi="Cambria"/>
                <w:b/>
              </w:rPr>
              <w:t>Years of Service</w:t>
            </w:r>
          </w:p>
        </w:tc>
      </w:tr>
      <w:tr w:rsidR="00C978C3" w:rsidRPr="00D71B3A" w14:paraId="4BEDC936" w14:textId="77777777" w:rsidTr="001C41FE">
        <w:trPr>
          <w:trHeight w:val="249"/>
        </w:trPr>
        <w:tc>
          <w:tcPr>
            <w:tcW w:w="6907" w:type="dxa"/>
            <w:shd w:val="clear" w:color="auto" w:fill="FFFFFF" w:themeFill="background1"/>
          </w:tcPr>
          <w:p w14:paraId="0A652AA9" w14:textId="77777777" w:rsidR="00C978C3" w:rsidRDefault="00C978C3" w:rsidP="001C41FE">
            <w:pPr>
              <w:rPr>
                <w:rFonts w:ascii="Cambria" w:hAnsi="Cambria"/>
                <w:b/>
              </w:rPr>
            </w:pPr>
          </w:p>
        </w:tc>
        <w:tc>
          <w:tcPr>
            <w:tcW w:w="1710" w:type="dxa"/>
            <w:shd w:val="clear" w:color="auto" w:fill="FFFFFF" w:themeFill="background1"/>
          </w:tcPr>
          <w:p w14:paraId="6622463F" w14:textId="77777777" w:rsidR="00C978C3" w:rsidRPr="00D71B3A" w:rsidRDefault="00C978C3" w:rsidP="001C41FE">
            <w:pPr>
              <w:jc w:val="center"/>
              <w:rPr>
                <w:rFonts w:ascii="Cambria" w:hAnsi="Cambria"/>
                <w:b/>
              </w:rPr>
            </w:pPr>
          </w:p>
        </w:tc>
      </w:tr>
    </w:tbl>
    <w:p w14:paraId="7C4CECC9" w14:textId="77777777" w:rsidR="00C978C3" w:rsidRPr="00CA02BE" w:rsidRDefault="00C978C3" w:rsidP="00C978C3">
      <w:pPr>
        <w:pStyle w:val="1"/>
        <w:tabs>
          <w:tab w:val="clear" w:pos="920"/>
        </w:tabs>
        <w:ind w:left="518" w:firstLine="0"/>
        <w:rPr>
          <w:rFonts w:ascii="Cambria" w:hAnsi="Cambria"/>
          <w:sz w:val="20"/>
        </w:rPr>
      </w:pPr>
    </w:p>
    <w:p w14:paraId="2E24E8DC" w14:textId="77777777" w:rsidR="00C978C3" w:rsidRPr="00DD3925" w:rsidRDefault="00C978C3" w:rsidP="007328CD">
      <w:pPr>
        <w:ind w:left="720"/>
        <w:rPr>
          <w:rFonts w:ascii="Cambria" w:hAnsi="Cambria"/>
        </w:rPr>
      </w:pPr>
      <w:r w:rsidRPr="00DD3925">
        <w:rPr>
          <w:rFonts w:ascii="Cambria" w:hAnsi="Cambria"/>
        </w:rPr>
        <w:t>If any subcontractors are used to fulfill the requirements of your solution, please identify them by their company name, address, and their contribution to your solution. Describe your experience working with each subcontractor in the table below.</w:t>
      </w:r>
    </w:p>
    <w:p w14:paraId="590613EA" w14:textId="77777777" w:rsidR="00C978C3" w:rsidRPr="00DD3925" w:rsidRDefault="00C978C3" w:rsidP="00C978C3">
      <w:pPr>
        <w:pStyle w:val="1"/>
        <w:tabs>
          <w:tab w:val="clear" w:pos="920"/>
        </w:tabs>
        <w:ind w:left="518" w:firstLine="0"/>
        <w:rPr>
          <w:rFonts w:ascii="Cambria" w:hAnsi="Cambria"/>
          <w:sz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040"/>
      </w:tblGrid>
      <w:tr w:rsidR="00C978C3" w:rsidRPr="00DD3925" w14:paraId="35E4A498" w14:textId="77777777" w:rsidTr="00A16C6F">
        <w:tc>
          <w:tcPr>
            <w:tcW w:w="3600" w:type="dxa"/>
            <w:shd w:val="clear" w:color="auto" w:fill="9CC2E5" w:themeFill="accent1" w:themeFillTint="99"/>
          </w:tcPr>
          <w:p w14:paraId="5936E999" w14:textId="77777777" w:rsidR="00C978C3" w:rsidRPr="00DD3925" w:rsidRDefault="00C978C3" w:rsidP="001C41FE">
            <w:pPr>
              <w:rPr>
                <w:rFonts w:ascii="Cambria" w:hAnsi="Cambria"/>
                <w:b/>
              </w:rPr>
            </w:pPr>
            <w:r w:rsidRPr="00DD3925">
              <w:rPr>
                <w:rFonts w:ascii="Cambria" w:hAnsi="Cambria"/>
                <w:b/>
              </w:rPr>
              <w:t>Subcontractor:</w:t>
            </w:r>
          </w:p>
        </w:tc>
        <w:tc>
          <w:tcPr>
            <w:tcW w:w="5040" w:type="dxa"/>
          </w:tcPr>
          <w:p w14:paraId="2AAC7A82" w14:textId="77777777" w:rsidR="00C978C3" w:rsidRPr="00DD3925" w:rsidRDefault="00C978C3" w:rsidP="001C41FE">
            <w:pPr>
              <w:rPr>
                <w:rFonts w:ascii="Cambria" w:hAnsi="Cambria"/>
              </w:rPr>
            </w:pPr>
          </w:p>
        </w:tc>
      </w:tr>
      <w:tr w:rsidR="00C978C3" w:rsidRPr="00DD3925" w14:paraId="1856703E" w14:textId="77777777" w:rsidTr="00A16C6F">
        <w:tc>
          <w:tcPr>
            <w:tcW w:w="3600" w:type="dxa"/>
            <w:shd w:val="clear" w:color="auto" w:fill="9CC2E5" w:themeFill="accent1" w:themeFillTint="99"/>
          </w:tcPr>
          <w:p w14:paraId="1F8B2D1E" w14:textId="77777777" w:rsidR="00C978C3" w:rsidRPr="00DD3925" w:rsidRDefault="00C978C3" w:rsidP="001C41FE">
            <w:pPr>
              <w:rPr>
                <w:rFonts w:ascii="Cambria" w:hAnsi="Cambria"/>
                <w:b/>
              </w:rPr>
            </w:pPr>
            <w:r w:rsidRPr="00DD3925">
              <w:rPr>
                <w:rFonts w:ascii="Cambria" w:hAnsi="Cambria"/>
                <w:b/>
              </w:rPr>
              <w:t>Address:</w:t>
            </w:r>
          </w:p>
        </w:tc>
        <w:tc>
          <w:tcPr>
            <w:tcW w:w="5040" w:type="dxa"/>
          </w:tcPr>
          <w:p w14:paraId="394E9FD5" w14:textId="77777777" w:rsidR="00C978C3" w:rsidRPr="00DD3925" w:rsidRDefault="00C978C3" w:rsidP="001C41FE">
            <w:pPr>
              <w:rPr>
                <w:rFonts w:ascii="Cambria" w:hAnsi="Cambria"/>
              </w:rPr>
            </w:pPr>
          </w:p>
        </w:tc>
      </w:tr>
      <w:tr w:rsidR="00C978C3" w:rsidRPr="00DD3925" w14:paraId="310D63CF" w14:textId="77777777" w:rsidTr="00A16C6F">
        <w:tc>
          <w:tcPr>
            <w:tcW w:w="3600" w:type="dxa"/>
            <w:shd w:val="clear" w:color="auto" w:fill="9CC2E5" w:themeFill="accent1" w:themeFillTint="99"/>
          </w:tcPr>
          <w:p w14:paraId="471CC766" w14:textId="77777777" w:rsidR="00C978C3" w:rsidRPr="00DD3925" w:rsidRDefault="00C978C3" w:rsidP="001C41FE">
            <w:pPr>
              <w:rPr>
                <w:rFonts w:ascii="Cambria" w:hAnsi="Cambria"/>
                <w:b/>
              </w:rPr>
            </w:pPr>
            <w:r w:rsidRPr="00DD3925">
              <w:rPr>
                <w:rFonts w:ascii="Cambria" w:hAnsi="Cambria"/>
                <w:b/>
              </w:rPr>
              <w:t>Contact:</w:t>
            </w:r>
          </w:p>
        </w:tc>
        <w:tc>
          <w:tcPr>
            <w:tcW w:w="5040" w:type="dxa"/>
          </w:tcPr>
          <w:p w14:paraId="361A7BD5" w14:textId="77777777" w:rsidR="00C978C3" w:rsidRPr="00DD3925" w:rsidRDefault="00C978C3" w:rsidP="001C41FE">
            <w:pPr>
              <w:rPr>
                <w:rFonts w:ascii="Cambria" w:hAnsi="Cambria"/>
              </w:rPr>
            </w:pPr>
          </w:p>
        </w:tc>
      </w:tr>
      <w:tr w:rsidR="00C978C3" w:rsidRPr="00DD3925" w14:paraId="661BA449" w14:textId="77777777" w:rsidTr="00A16C6F">
        <w:tc>
          <w:tcPr>
            <w:tcW w:w="3600" w:type="dxa"/>
            <w:shd w:val="clear" w:color="auto" w:fill="9CC2E5" w:themeFill="accent1" w:themeFillTint="99"/>
          </w:tcPr>
          <w:p w14:paraId="69BAD656" w14:textId="77777777" w:rsidR="00C978C3" w:rsidRPr="00DD3925" w:rsidRDefault="00C978C3" w:rsidP="001C41FE">
            <w:pPr>
              <w:rPr>
                <w:rFonts w:ascii="Cambria" w:hAnsi="Cambria"/>
                <w:b/>
              </w:rPr>
            </w:pPr>
            <w:r w:rsidRPr="00DD3925">
              <w:rPr>
                <w:rFonts w:ascii="Cambria" w:hAnsi="Cambria"/>
                <w:b/>
              </w:rPr>
              <w:t>Telephone:</w:t>
            </w:r>
          </w:p>
        </w:tc>
        <w:tc>
          <w:tcPr>
            <w:tcW w:w="5040" w:type="dxa"/>
          </w:tcPr>
          <w:p w14:paraId="3FBD8ECA" w14:textId="77777777" w:rsidR="00C978C3" w:rsidRPr="00DD3925" w:rsidRDefault="00C978C3" w:rsidP="001C41FE">
            <w:pPr>
              <w:rPr>
                <w:rFonts w:ascii="Cambria" w:hAnsi="Cambria"/>
              </w:rPr>
            </w:pPr>
          </w:p>
        </w:tc>
      </w:tr>
      <w:tr w:rsidR="00C978C3" w:rsidRPr="00DD3925" w14:paraId="1AE87FE4" w14:textId="77777777" w:rsidTr="00A16C6F">
        <w:tc>
          <w:tcPr>
            <w:tcW w:w="3600" w:type="dxa"/>
            <w:shd w:val="clear" w:color="auto" w:fill="9CC2E5" w:themeFill="accent1" w:themeFillTint="99"/>
          </w:tcPr>
          <w:p w14:paraId="4D7A7A9B" w14:textId="77777777" w:rsidR="00C978C3" w:rsidRPr="00DD3925" w:rsidRDefault="00C978C3" w:rsidP="001C41FE">
            <w:pPr>
              <w:rPr>
                <w:rFonts w:ascii="Cambria" w:hAnsi="Cambria"/>
                <w:b/>
              </w:rPr>
            </w:pPr>
            <w:r w:rsidRPr="00DD3925">
              <w:rPr>
                <w:rFonts w:ascii="Cambria" w:hAnsi="Cambria"/>
                <w:b/>
              </w:rPr>
              <w:t>Project Function:</w:t>
            </w:r>
          </w:p>
        </w:tc>
        <w:tc>
          <w:tcPr>
            <w:tcW w:w="5040" w:type="dxa"/>
          </w:tcPr>
          <w:p w14:paraId="6EBE7056" w14:textId="77777777" w:rsidR="00C978C3" w:rsidRPr="00DD3925" w:rsidRDefault="00C978C3" w:rsidP="001C41FE">
            <w:pPr>
              <w:rPr>
                <w:rFonts w:ascii="Cambria" w:hAnsi="Cambria"/>
              </w:rPr>
            </w:pPr>
          </w:p>
        </w:tc>
      </w:tr>
      <w:tr w:rsidR="00C978C3" w:rsidRPr="00DD3925" w14:paraId="6E9E3BAF" w14:textId="77777777" w:rsidTr="00A16C6F">
        <w:tc>
          <w:tcPr>
            <w:tcW w:w="3600" w:type="dxa"/>
            <w:shd w:val="clear" w:color="auto" w:fill="9CC2E5" w:themeFill="accent1" w:themeFillTint="99"/>
          </w:tcPr>
          <w:p w14:paraId="647F0FFD" w14:textId="77777777" w:rsidR="00C978C3" w:rsidRPr="00DD3925" w:rsidRDefault="00C978C3" w:rsidP="001C41FE">
            <w:pPr>
              <w:rPr>
                <w:rFonts w:ascii="Cambria" w:hAnsi="Cambria"/>
                <w:b/>
              </w:rPr>
            </w:pPr>
            <w:r w:rsidRPr="00DD3925">
              <w:rPr>
                <w:rFonts w:ascii="Cambria" w:hAnsi="Cambria"/>
                <w:b/>
              </w:rPr>
              <w:t>Experience w/ Subcontractor:</w:t>
            </w:r>
          </w:p>
        </w:tc>
        <w:tc>
          <w:tcPr>
            <w:tcW w:w="5040" w:type="dxa"/>
          </w:tcPr>
          <w:p w14:paraId="799545A8" w14:textId="77777777" w:rsidR="00C978C3" w:rsidRPr="00DD3925" w:rsidRDefault="00C978C3" w:rsidP="001C41FE">
            <w:pPr>
              <w:rPr>
                <w:rFonts w:ascii="Cambria" w:hAnsi="Cambria"/>
              </w:rPr>
            </w:pPr>
          </w:p>
        </w:tc>
      </w:tr>
    </w:tbl>
    <w:p w14:paraId="476499F1" w14:textId="77777777" w:rsidR="00E371BB" w:rsidRDefault="00E371BB" w:rsidP="009E242F">
      <w:pPr>
        <w:widowControl w:val="0"/>
        <w:tabs>
          <w:tab w:val="left" w:pos="-1440"/>
        </w:tabs>
        <w:ind w:left="720"/>
        <w:rPr>
          <w:rFonts w:ascii="Cambria" w:hAnsi="Cambria"/>
        </w:rPr>
      </w:pPr>
    </w:p>
    <w:p w14:paraId="797285A5" w14:textId="40F927AB" w:rsidR="00CD69AC" w:rsidRDefault="00CD69AC">
      <w:pPr>
        <w:spacing w:after="160" w:line="259" w:lineRule="auto"/>
        <w:rPr>
          <w:rFonts w:ascii="Cambria" w:hAnsi="Cambria"/>
        </w:rPr>
      </w:pPr>
      <w:r>
        <w:rPr>
          <w:rFonts w:ascii="Cambria" w:hAnsi="Cambria"/>
        </w:rPr>
        <w:br w:type="page"/>
      </w:r>
    </w:p>
    <w:p w14:paraId="4C8DDC55" w14:textId="18D0F6B0" w:rsidR="00AF5EDB" w:rsidRPr="001247DB" w:rsidRDefault="00AF5EDB" w:rsidP="00AF5EDB">
      <w:pPr>
        <w:pStyle w:val="Heading2"/>
        <w:rPr>
          <w:rFonts w:ascii="Cambria" w:hAnsi="Cambria"/>
          <w:b w:val="0"/>
          <w:i w:val="0"/>
          <w:smallCaps/>
          <w:kern w:val="32"/>
          <w:sz w:val="20"/>
          <w:szCs w:val="20"/>
          <w:u w:val="single"/>
        </w:rPr>
      </w:pPr>
      <w:bookmarkStart w:id="42" w:name="_Toc463942930"/>
      <w:bookmarkStart w:id="43" w:name="_Toc124413907"/>
      <w:r w:rsidRPr="001247DB">
        <w:rPr>
          <w:rFonts w:ascii="Cambria" w:hAnsi="Cambria"/>
          <w:b w:val="0"/>
          <w:i w:val="0"/>
          <w:smallCaps/>
          <w:kern w:val="32"/>
          <w:sz w:val="20"/>
          <w:szCs w:val="20"/>
        </w:rPr>
        <w:lastRenderedPageBreak/>
        <w:t>C.</w:t>
      </w:r>
      <w:r w:rsidRPr="001247DB">
        <w:rPr>
          <w:rFonts w:ascii="Cambria" w:hAnsi="Cambria"/>
          <w:b w:val="0"/>
          <w:i w:val="0"/>
          <w:smallCaps/>
          <w:kern w:val="32"/>
          <w:sz w:val="20"/>
          <w:szCs w:val="20"/>
        </w:rPr>
        <w:tab/>
      </w:r>
      <w:r w:rsidRPr="001247DB">
        <w:rPr>
          <w:rFonts w:ascii="Cambria" w:hAnsi="Cambria"/>
          <w:b w:val="0"/>
          <w:i w:val="0"/>
          <w:smallCaps/>
          <w:kern w:val="32"/>
          <w:sz w:val="20"/>
          <w:szCs w:val="20"/>
          <w:u w:val="single"/>
        </w:rPr>
        <w:t xml:space="preserve"> References</w:t>
      </w:r>
      <w:bookmarkEnd w:id="42"/>
      <w:bookmarkEnd w:id="43"/>
    </w:p>
    <w:p w14:paraId="794A88DC" w14:textId="77777777" w:rsidR="00AF5EDB" w:rsidRPr="00D71B3A" w:rsidRDefault="00AF5EDB" w:rsidP="00AF5EDB">
      <w:pPr>
        <w:rPr>
          <w:rFonts w:ascii="Cambria" w:hAnsi="Cambria"/>
        </w:rPr>
      </w:pPr>
    </w:p>
    <w:p w14:paraId="3B7153E9" w14:textId="77777777" w:rsidR="0031120B" w:rsidRDefault="00E51128" w:rsidP="0031120B">
      <w:pPr>
        <w:ind w:left="720"/>
        <w:rPr>
          <w:rFonts w:ascii="Cambria" w:hAnsi="Cambria"/>
        </w:rPr>
      </w:pPr>
      <w:r>
        <w:rPr>
          <w:rFonts w:ascii="Cambria" w:hAnsi="Cambria"/>
        </w:rPr>
        <w:t>Once a vendor has been short-listed (i.e., three vendors) we will require three (3) references with the following information</w:t>
      </w:r>
      <w:r w:rsidR="0031120B">
        <w:rPr>
          <w:rFonts w:ascii="Cambria" w:hAnsi="Cambria"/>
        </w:rPr>
        <w:t>:</w:t>
      </w:r>
    </w:p>
    <w:tbl>
      <w:tblPr>
        <w:tblW w:w="929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3"/>
        <w:gridCol w:w="4410"/>
      </w:tblGrid>
      <w:tr w:rsidR="00285ADA" w:rsidRPr="00D71B3A" w14:paraId="212787AE" w14:textId="77777777" w:rsidTr="000571B1">
        <w:trPr>
          <w:trHeight w:val="287"/>
        </w:trPr>
        <w:tc>
          <w:tcPr>
            <w:tcW w:w="4883" w:type="dxa"/>
            <w:shd w:val="clear" w:color="auto" w:fill="9CC2E5" w:themeFill="accent1" w:themeFillTint="99"/>
          </w:tcPr>
          <w:p w14:paraId="56DB39D2" w14:textId="77777777" w:rsidR="00285ADA" w:rsidRPr="00BC248E" w:rsidRDefault="00BC248E" w:rsidP="00BC248E">
            <w:pPr>
              <w:pStyle w:val="1"/>
              <w:tabs>
                <w:tab w:val="clear" w:pos="920"/>
              </w:tabs>
              <w:ind w:left="504" w:firstLine="0"/>
              <w:jc w:val="center"/>
              <w:rPr>
                <w:rFonts w:ascii="Cambria" w:hAnsi="Cambria"/>
                <w:b/>
                <w:sz w:val="20"/>
              </w:rPr>
            </w:pPr>
            <w:r w:rsidRPr="00BC248E">
              <w:rPr>
                <w:rFonts w:ascii="Cambria" w:hAnsi="Cambria"/>
                <w:b/>
                <w:sz w:val="20"/>
              </w:rPr>
              <w:t>Description</w:t>
            </w:r>
          </w:p>
        </w:tc>
        <w:tc>
          <w:tcPr>
            <w:tcW w:w="4410" w:type="dxa"/>
            <w:shd w:val="clear" w:color="auto" w:fill="9CC2E5" w:themeFill="accent1" w:themeFillTint="99"/>
          </w:tcPr>
          <w:p w14:paraId="33460B2D" w14:textId="77777777" w:rsidR="00285ADA" w:rsidRPr="00BC248E" w:rsidRDefault="00BC248E" w:rsidP="00BC248E">
            <w:pPr>
              <w:pStyle w:val="1"/>
              <w:tabs>
                <w:tab w:val="clear" w:pos="920"/>
              </w:tabs>
              <w:ind w:left="0" w:firstLine="0"/>
              <w:jc w:val="center"/>
              <w:rPr>
                <w:rFonts w:ascii="Cambria" w:hAnsi="Cambria"/>
                <w:b/>
                <w:sz w:val="20"/>
              </w:rPr>
            </w:pPr>
            <w:r w:rsidRPr="00BC248E">
              <w:rPr>
                <w:rFonts w:ascii="Cambria" w:hAnsi="Cambria"/>
                <w:b/>
                <w:sz w:val="20"/>
              </w:rPr>
              <w:t>Vendor Response</w:t>
            </w:r>
          </w:p>
        </w:tc>
      </w:tr>
      <w:tr w:rsidR="0031120B" w:rsidRPr="00D71B3A" w14:paraId="1BEBD591" w14:textId="77777777" w:rsidTr="0059396D">
        <w:tc>
          <w:tcPr>
            <w:tcW w:w="4883" w:type="dxa"/>
          </w:tcPr>
          <w:p w14:paraId="048CD8E2" w14:textId="4A22C29A" w:rsidR="0031120B" w:rsidRPr="00D71B3A" w:rsidRDefault="0031120B" w:rsidP="0015013A">
            <w:pPr>
              <w:pStyle w:val="1"/>
              <w:numPr>
                <w:ilvl w:val="0"/>
                <w:numId w:val="30"/>
              </w:numPr>
              <w:rPr>
                <w:rFonts w:ascii="Cambria" w:hAnsi="Cambria"/>
                <w:sz w:val="20"/>
              </w:rPr>
            </w:pPr>
            <w:r w:rsidRPr="00D71B3A">
              <w:rPr>
                <w:rFonts w:ascii="Cambria" w:hAnsi="Cambria"/>
                <w:sz w:val="20"/>
              </w:rPr>
              <w:t xml:space="preserve">Please provide the following information for a minimum of </w:t>
            </w:r>
            <w:r w:rsidR="00C71DA0" w:rsidRPr="00A378F4">
              <w:rPr>
                <w:rFonts w:ascii="Cambria" w:hAnsi="Cambria"/>
                <w:sz w:val="20"/>
                <w:shd w:val="clear" w:color="auto" w:fill="FFFFFF" w:themeFill="background1"/>
              </w:rPr>
              <w:t xml:space="preserve">3 </w:t>
            </w:r>
            <w:r w:rsidRPr="00A378F4">
              <w:rPr>
                <w:rFonts w:ascii="Cambria" w:hAnsi="Cambria"/>
                <w:sz w:val="20"/>
                <w:shd w:val="clear" w:color="auto" w:fill="FFFFFF" w:themeFill="background1"/>
              </w:rPr>
              <w:t>organizations</w:t>
            </w:r>
            <w:r w:rsidRPr="00D71B3A">
              <w:rPr>
                <w:rFonts w:ascii="Cambria" w:hAnsi="Cambria"/>
                <w:sz w:val="20"/>
              </w:rPr>
              <w:t xml:space="preserve"> that your proposed </w:t>
            </w:r>
            <w:r w:rsidR="00265848" w:rsidRPr="00A0787A">
              <w:rPr>
                <w:rFonts w:ascii="Cambria" w:hAnsi="Cambria"/>
                <w:sz w:val="20"/>
              </w:rPr>
              <w:t>HIE Vendor</w:t>
            </w:r>
            <w:r w:rsidR="0015013A" w:rsidRPr="00A0787A">
              <w:rPr>
                <w:rFonts w:ascii="Cambria" w:hAnsi="Cambria"/>
                <w:sz w:val="20"/>
              </w:rPr>
              <w:t xml:space="preserve"> solutions</w:t>
            </w:r>
            <w:r w:rsidRPr="00D71B3A">
              <w:rPr>
                <w:rFonts w:ascii="Cambria" w:hAnsi="Cambria"/>
                <w:sz w:val="20"/>
              </w:rPr>
              <w:t xml:space="preserve"> are in a successful production status</w:t>
            </w:r>
            <w:r w:rsidR="00E51128">
              <w:rPr>
                <w:rFonts w:ascii="Cambria" w:hAnsi="Cambria"/>
                <w:sz w:val="20"/>
              </w:rPr>
              <w:t>. Our preference is that they are</w:t>
            </w:r>
            <w:r w:rsidR="00C00D9F">
              <w:rPr>
                <w:rFonts w:ascii="Cambria" w:hAnsi="Cambria"/>
                <w:sz w:val="20"/>
              </w:rPr>
              <w:t xml:space="preserve"> examples of most comparable to </w:t>
            </w:r>
            <w:proofErr w:type="spellStart"/>
            <w:r w:rsidR="00C93BCE">
              <w:rPr>
                <w:rFonts w:ascii="Cambria" w:hAnsi="Cambria"/>
                <w:sz w:val="20"/>
              </w:rPr>
              <w:t>CenCal</w:t>
            </w:r>
            <w:r w:rsidR="00C00D9F">
              <w:rPr>
                <w:rFonts w:ascii="Cambria" w:hAnsi="Cambria"/>
                <w:sz w:val="20"/>
              </w:rPr>
              <w:t>’s</w:t>
            </w:r>
            <w:proofErr w:type="spellEnd"/>
            <w:r w:rsidR="00C00D9F">
              <w:rPr>
                <w:rFonts w:ascii="Cambria" w:hAnsi="Cambria"/>
                <w:sz w:val="20"/>
              </w:rPr>
              <w:t xml:space="preserve"> environment.</w:t>
            </w:r>
            <w:r w:rsidRPr="00D71B3A">
              <w:rPr>
                <w:rFonts w:ascii="Cambria" w:hAnsi="Cambria"/>
                <w:sz w:val="20"/>
              </w:rPr>
              <w:t xml:space="preserve"> </w:t>
            </w:r>
          </w:p>
        </w:tc>
        <w:tc>
          <w:tcPr>
            <w:tcW w:w="4410" w:type="dxa"/>
          </w:tcPr>
          <w:p w14:paraId="2A691232" w14:textId="77777777" w:rsidR="0031120B" w:rsidRPr="00D71B3A" w:rsidRDefault="0031120B" w:rsidP="0059396D">
            <w:pPr>
              <w:pStyle w:val="1"/>
              <w:tabs>
                <w:tab w:val="clear" w:pos="920"/>
              </w:tabs>
              <w:ind w:left="0" w:firstLine="0"/>
              <w:rPr>
                <w:rFonts w:ascii="Cambria" w:hAnsi="Cambria"/>
                <w:sz w:val="20"/>
              </w:rPr>
            </w:pPr>
          </w:p>
        </w:tc>
      </w:tr>
      <w:tr w:rsidR="0031120B" w:rsidRPr="00D71B3A" w14:paraId="59B06BF6" w14:textId="77777777" w:rsidTr="0059396D">
        <w:tc>
          <w:tcPr>
            <w:tcW w:w="4883" w:type="dxa"/>
          </w:tcPr>
          <w:p w14:paraId="416CE781" w14:textId="77777777" w:rsidR="0031120B" w:rsidRPr="00CA02BE" w:rsidRDefault="0031120B" w:rsidP="000F187F">
            <w:pPr>
              <w:pStyle w:val="1"/>
              <w:numPr>
                <w:ilvl w:val="1"/>
                <w:numId w:val="30"/>
              </w:numPr>
              <w:ind w:left="878"/>
              <w:rPr>
                <w:rFonts w:ascii="Cambria" w:hAnsi="Cambria"/>
                <w:sz w:val="20"/>
              </w:rPr>
            </w:pPr>
            <w:r w:rsidRPr="00CA02BE">
              <w:rPr>
                <w:rFonts w:ascii="Cambria" w:hAnsi="Cambria"/>
                <w:sz w:val="20"/>
              </w:rPr>
              <w:t>Company/facility name</w:t>
            </w:r>
          </w:p>
        </w:tc>
        <w:tc>
          <w:tcPr>
            <w:tcW w:w="4410" w:type="dxa"/>
          </w:tcPr>
          <w:p w14:paraId="09FA12D0" w14:textId="77777777" w:rsidR="0031120B" w:rsidRPr="00D71B3A" w:rsidRDefault="0031120B" w:rsidP="0059396D">
            <w:pPr>
              <w:pStyle w:val="1"/>
              <w:tabs>
                <w:tab w:val="clear" w:pos="920"/>
                <w:tab w:val="left" w:pos="-1440"/>
              </w:tabs>
              <w:ind w:left="0" w:firstLine="0"/>
              <w:rPr>
                <w:rFonts w:ascii="Cambria" w:hAnsi="Cambria"/>
                <w:sz w:val="20"/>
              </w:rPr>
            </w:pPr>
          </w:p>
        </w:tc>
      </w:tr>
      <w:tr w:rsidR="0031120B" w:rsidRPr="00D71B3A" w14:paraId="748D50B3" w14:textId="77777777" w:rsidTr="0059396D">
        <w:tc>
          <w:tcPr>
            <w:tcW w:w="4883" w:type="dxa"/>
          </w:tcPr>
          <w:p w14:paraId="602A9142" w14:textId="77777777" w:rsidR="0031120B" w:rsidRPr="00CA02BE" w:rsidRDefault="0031120B" w:rsidP="000F187F">
            <w:pPr>
              <w:pStyle w:val="1"/>
              <w:numPr>
                <w:ilvl w:val="1"/>
                <w:numId w:val="30"/>
              </w:numPr>
              <w:ind w:left="878"/>
              <w:rPr>
                <w:rFonts w:ascii="Cambria" w:hAnsi="Cambria"/>
                <w:sz w:val="20"/>
              </w:rPr>
            </w:pPr>
            <w:r w:rsidRPr="00CA02BE">
              <w:rPr>
                <w:rFonts w:ascii="Cambria" w:hAnsi="Cambria"/>
                <w:sz w:val="20"/>
              </w:rPr>
              <w:t>Corporate address</w:t>
            </w:r>
          </w:p>
        </w:tc>
        <w:tc>
          <w:tcPr>
            <w:tcW w:w="4410" w:type="dxa"/>
          </w:tcPr>
          <w:p w14:paraId="5C138976" w14:textId="77777777" w:rsidR="0031120B" w:rsidRPr="00D71B3A" w:rsidRDefault="0031120B" w:rsidP="0059396D">
            <w:pPr>
              <w:pStyle w:val="a"/>
              <w:tabs>
                <w:tab w:val="clear" w:pos="360"/>
                <w:tab w:val="left" w:pos="-1440"/>
              </w:tabs>
              <w:rPr>
                <w:rFonts w:ascii="Cambria" w:hAnsi="Cambria"/>
                <w:sz w:val="20"/>
              </w:rPr>
            </w:pPr>
          </w:p>
        </w:tc>
      </w:tr>
      <w:tr w:rsidR="0031120B" w:rsidRPr="00D71B3A" w14:paraId="0DC67011" w14:textId="77777777" w:rsidTr="0059396D">
        <w:tc>
          <w:tcPr>
            <w:tcW w:w="4883" w:type="dxa"/>
          </w:tcPr>
          <w:p w14:paraId="6C5DE540" w14:textId="77777777" w:rsidR="0031120B" w:rsidRPr="00D71B3A" w:rsidRDefault="0031120B" w:rsidP="000F187F">
            <w:pPr>
              <w:pStyle w:val="1"/>
              <w:numPr>
                <w:ilvl w:val="1"/>
                <w:numId w:val="30"/>
              </w:numPr>
              <w:ind w:left="878"/>
              <w:rPr>
                <w:rFonts w:ascii="Cambria" w:hAnsi="Cambria"/>
                <w:sz w:val="20"/>
              </w:rPr>
            </w:pPr>
            <w:r w:rsidRPr="00CA02BE">
              <w:rPr>
                <w:rFonts w:ascii="Cambria" w:hAnsi="Cambria"/>
                <w:sz w:val="20"/>
              </w:rPr>
              <w:t>Customer contact name, title, telephone number, e-mail address, and website</w:t>
            </w:r>
          </w:p>
        </w:tc>
        <w:tc>
          <w:tcPr>
            <w:tcW w:w="4410" w:type="dxa"/>
          </w:tcPr>
          <w:p w14:paraId="6930BCC3" w14:textId="77777777" w:rsidR="0031120B" w:rsidRPr="00D71B3A" w:rsidRDefault="0031120B" w:rsidP="0059396D">
            <w:pPr>
              <w:pStyle w:val="a"/>
              <w:tabs>
                <w:tab w:val="clear" w:pos="360"/>
                <w:tab w:val="left" w:pos="-1440"/>
              </w:tabs>
              <w:rPr>
                <w:rFonts w:ascii="Cambria" w:hAnsi="Cambria"/>
                <w:sz w:val="20"/>
              </w:rPr>
            </w:pPr>
          </w:p>
        </w:tc>
      </w:tr>
      <w:tr w:rsidR="0031120B" w:rsidRPr="00D71B3A" w14:paraId="4397B40A" w14:textId="77777777" w:rsidTr="0059396D">
        <w:tc>
          <w:tcPr>
            <w:tcW w:w="4883" w:type="dxa"/>
          </w:tcPr>
          <w:p w14:paraId="10C5ECE2" w14:textId="77777777" w:rsidR="0031120B" w:rsidRPr="00CA02BE" w:rsidRDefault="0031120B" w:rsidP="000F187F">
            <w:pPr>
              <w:pStyle w:val="1"/>
              <w:numPr>
                <w:ilvl w:val="1"/>
                <w:numId w:val="30"/>
              </w:numPr>
              <w:ind w:left="878"/>
              <w:rPr>
                <w:rFonts w:ascii="Cambria" w:hAnsi="Cambria"/>
                <w:sz w:val="20"/>
              </w:rPr>
            </w:pPr>
            <w:r w:rsidRPr="00CA02BE">
              <w:rPr>
                <w:rFonts w:ascii="Cambria" w:hAnsi="Cambria"/>
                <w:sz w:val="20"/>
              </w:rPr>
              <w:t>Date of implementation</w:t>
            </w:r>
          </w:p>
        </w:tc>
        <w:tc>
          <w:tcPr>
            <w:tcW w:w="4410" w:type="dxa"/>
          </w:tcPr>
          <w:p w14:paraId="141D5021" w14:textId="77777777" w:rsidR="0031120B" w:rsidRPr="00D71B3A" w:rsidRDefault="0031120B" w:rsidP="0059396D">
            <w:pPr>
              <w:pStyle w:val="a"/>
              <w:tabs>
                <w:tab w:val="clear" w:pos="360"/>
                <w:tab w:val="left" w:pos="-1440"/>
              </w:tabs>
              <w:rPr>
                <w:rFonts w:ascii="Cambria" w:hAnsi="Cambria"/>
                <w:sz w:val="20"/>
              </w:rPr>
            </w:pPr>
          </w:p>
        </w:tc>
      </w:tr>
      <w:tr w:rsidR="0031120B" w:rsidRPr="00D71B3A" w14:paraId="1453CB13" w14:textId="77777777" w:rsidTr="0059396D">
        <w:tc>
          <w:tcPr>
            <w:tcW w:w="4883" w:type="dxa"/>
          </w:tcPr>
          <w:p w14:paraId="2DE2CA5C" w14:textId="77777777" w:rsidR="0031120B" w:rsidRPr="00CA02BE" w:rsidRDefault="0031120B" w:rsidP="000F187F">
            <w:pPr>
              <w:pStyle w:val="1"/>
              <w:numPr>
                <w:ilvl w:val="1"/>
                <w:numId w:val="30"/>
              </w:numPr>
              <w:ind w:left="878"/>
              <w:rPr>
                <w:rFonts w:ascii="Cambria" w:hAnsi="Cambria"/>
                <w:sz w:val="20"/>
              </w:rPr>
            </w:pPr>
            <w:r w:rsidRPr="00CA02BE">
              <w:rPr>
                <w:rFonts w:ascii="Cambria" w:hAnsi="Cambria"/>
                <w:sz w:val="20"/>
              </w:rPr>
              <w:t>Solution implemented</w:t>
            </w:r>
          </w:p>
        </w:tc>
        <w:tc>
          <w:tcPr>
            <w:tcW w:w="4410" w:type="dxa"/>
          </w:tcPr>
          <w:p w14:paraId="707A0662" w14:textId="77777777" w:rsidR="0031120B" w:rsidRPr="00D71B3A" w:rsidRDefault="0031120B" w:rsidP="0059396D">
            <w:pPr>
              <w:pStyle w:val="a"/>
              <w:tabs>
                <w:tab w:val="clear" w:pos="360"/>
                <w:tab w:val="left" w:pos="-1440"/>
              </w:tabs>
              <w:rPr>
                <w:rFonts w:ascii="Cambria" w:hAnsi="Cambria"/>
                <w:sz w:val="20"/>
              </w:rPr>
            </w:pPr>
          </w:p>
        </w:tc>
      </w:tr>
      <w:tr w:rsidR="0031120B" w:rsidRPr="00D71B3A" w14:paraId="6FA397D2" w14:textId="77777777" w:rsidTr="0059396D">
        <w:tc>
          <w:tcPr>
            <w:tcW w:w="4883" w:type="dxa"/>
          </w:tcPr>
          <w:p w14:paraId="6DA259E9" w14:textId="77777777" w:rsidR="0031120B" w:rsidRPr="00CA02BE" w:rsidRDefault="0031120B" w:rsidP="000F187F">
            <w:pPr>
              <w:pStyle w:val="1"/>
              <w:numPr>
                <w:ilvl w:val="1"/>
                <w:numId w:val="30"/>
              </w:numPr>
              <w:ind w:left="878"/>
              <w:rPr>
                <w:rFonts w:ascii="Cambria" w:hAnsi="Cambria"/>
                <w:sz w:val="20"/>
              </w:rPr>
            </w:pPr>
            <w:r w:rsidRPr="00CA02BE">
              <w:rPr>
                <w:rFonts w:ascii="Cambria" w:hAnsi="Cambria"/>
                <w:sz w:val="20"/>
              </w:rPr>
              <w:t>Number of employees</w:t>
            </w:r>
          </w:p>
        </w:tc>
        <w:tc>
          <w:tcPr>
            <w:tcW w:w="4410" w:type="dxa"/>
          </w:tcPr>
          <w:p w14:paraId="086040D3" w14:textId="77777777" w:rsidR="0031120B" w:rsidRPr="00D71B3A" w:rsidRDefault="0031120B" w:rsidP="0059396D">
            <w:pPr>
              <w:pStyle w:val="a"/>
              <w:tabs>
                <w:tab w:val="clear" w:pos="360"/>
                <w:tab w:val="left" w:pos="-1440"/>
              </w:tabs>
              <w:rPr>
                <w:rFonts w:ascii="Cambria" w:hAnsi="Cambria"/>
                <w:sz w:val="20"/>
              </w:rPr>
            </w:pPr>
          </w:p>
        </w:tc>
      </w:tr>
      <w:tr w:rsidR="0031120B" w:rsidRPr="00D71B3A" w14:paraId="46696D79" w14:textId="77777777" w:rsidTr="0059396D">
        <w:tc>
          <w:tcPr>
            <w:tcW w:w="4883" w:type="dxa"/>
          </w:tcPr>
          <w:p w14:paraId="720443D4" w14:textId="77777777" w:rsidR="0031120B" w:rsidRPr="00CA02BE" w:rsidRDefault="0031120B" w:rsidP="000F187F">
            <w:pPr>
              <w:pStyle w:val="1"/>
              <w:numPr>
                <w:ilvl w:val="1"/>
                <w:numId w:val="30"/>
              </w:numPr>
              <w:ind w:left="878"/>
              <w:rPr>
                <w:rFonts w:ascii="Cambria" w:hAnsi="Cambria"/>
                <w:sz w:val="20"/>
              </w:rPr>
            </w:pPr>
            <w:r w:rsidRPr="00CA02BE">
              <w:rPr>
                <w:rFonts w:ascii="Cambria" w:hAnsi="Cambria"/>
                <w:sz w:val="20"/>
              </w:rPr>
              <w:t>May we contact this company?</w:t>
            </w:r>
          </w:p>
        </w:tc>
        <w:tc>
          <w:tcPr>
            <w:tcW w:w="4410" w:type="dxa"/>
          </w:tcPr>
          <w:p w14:paraId="28AB15A0" w14:textId="77777777" w:rsidR="0031120B" w:rsidRPr="00D71B3A" w:rsidRDefault="0031120B" w:rsidP="0059396D">
            <w:pPr>
              <w:pStyle w:val="a"/>
              <w:tabs>
                <w:tab w:val="clear" w:pos="360"/>
                <w:tab w:val="left" w:pos="-1440"/>
              </w:tabs>
              <w:rPr>
                <w:rFonts w:ascii="Cambria" w:hAnsi="Cambria"/>
                <w:sz w:val="20"/>
              </w:rPr>
            </w:pPr>
          </w:p>
        </w:tc>
      </w:tr>
      <w:tr w:rsidR="0031120B" w:rsidRPr="00D71B3A" w14:paraId="4B632826" w14:textId="77777777" w:rsidTr="0059396D">
        <w:tc>
          <w:tcPr>
            <w:tcW w:w="4883" w:type="dxa"/>
          </w:tcPr>
          <w:p w14:paraId="55998655" w14:textId="769A719B" w:rsidR="0031120B" w:rsidRPr="00D71B3A" w:rsidRDefault="0031120B" w:rsidP="000F187F">
            <w:pPr>
              <w:pStyle w:val="1"/>
              <w:numPr>
                <w:ilvl w:val="0"/>
                <w:numId w:val="30"/>
              </w:numPr>
              <w:ind w:left="446" w:hanging="446"/>
              <w:rPr>
                <w:rFonts w:ascii="Cambria" w:hAnsi="Cambria"/>
                <w:sz w:val="20"/>
              </w:rPr>
            </w:pPr>
            <w:r w:rsidRPr="00CA02BE">
              <w:rPr>
                <w:rFonts w:ascii="Cambria" w:hAnsi="Cambria"/>
                <w:sz w:val="20"/>
              </w:rPr>
              <w:t xml:space="preserve">Please list the last three clients who have </w:t>
            </w:r>
            <w:r w:rsidRPr="00A0787A">
              <w:rPr>
                <w:rFonts w:ascii="Cambria" w:hAnsi="Cambria"/>
                <w:sz w:val="20"/>
              </w:rPr>
              <w:t xml:space="preserve">stopped using your </w:t>
            </w:r>
            <w:r w:rsidR="00265848" w:rsidRPr="00A0787A">
              <w:rPr>
                <w:rFonts w:ascii="Cambria" w:hAnsi="Cambria"/>
                <w:sz w:val="20"/>
              </w:rPr>
              <w:t>HIE Vendor</w:t>
            </w:r>
            <w:r w:rsidRPr="00A0787A">
              <w:rPr>
                <w:rFonts w:ascii="Cambria" w:hAnsi="Cambria"/>
                <w:sz w:val="20"/>
              </w:rPr>
              <w:t xml:space="preserve"> solution,</w:t>
            </w:r>
            <w:r w:rsidRPr="00D71B3A">
              <w:rPr>
                <w:rFonts w:ascii="Cambria" w:hAnsi="Cambria"/>
                <w:sz w:val="20"/>
              </w:rPr>
              <w:t xml:space="preserve"> along with a brief explanation of the reason(s) why.</w:t>
            </w:r>
          </w:p>
        </w:tc>
        <w:tc>
          <w:tcPr>
            <w:tcW w:w="4410" w:type="dxa"/>
          </w:tcPr>
          <w:p w14:paraId="7DC360BD" w14:textId="77777777" w:rsidR="0031120B" w:rsidRPr="00D71B3A" w:rsidRDefault="0031120B" w:rsidP="0059396D">
            <w:pPr>
              <w:pStyle w:val="1"/>
              <w:tabs>
                <w:tab w:val="clear" w:pos="920"/>
              </w:tabs>
              <w:ind w:left="0" w:firstLine="0"/>
              <w:rPr>
                <w:rFonts w:ascii="Cambria" w:hAnsi="Cambria"/>
                <w:sz w:val="20"/>
              </w:rPr>
            </w:pPr>
          </w:p>
        </w:tc>
      </w:tr>
      <w:tr w:rsidR="0031120B" w:rsidRPr="00D71B3A" w14:paraId="3F6014EC" w14:textId="77777777" w:rsidTr="0059396D">
        <w:tc>
          <w:tcPr>
            <w:tcW w:w="4883" w:type="dxa"/>
          </w:tcPr>
          <w:p w14:paraId="36080C74" w14:textId="77777777" w:rsidR="0031120B" w:rsidRPr="00D71B3A" w:rsidRDefault="0031120B" w:rsidP="000F187F">
            <w:pPr>
              <w:pStyle w:val="1"/>
              <w:numPr>
                <w:ilvl w:val="0"/>
                <w:numId w:val="30"/>
              </w:numPr>
              <w:ind w:left="446" w:hanging="446"/>
              <w:rPr>
                <w:rFonts w:ascii="Cambria" w:hAnsi="Cambria"/>
                <w:sz w:val="20"/>
              </w:rPr>
            </w:pPr>
            <w:r w:rsidRPr="00CA02BE">
              <w:rPr>
                <w:rFonts w:ascii="Cambria" w:hAnsi="Cambria"/>
                <w:sz w:val="20"/>
              </w:rPr>
              <w:t xml:space="preserve">Please list any clients who have implemented your proposed </w:t>
            </w:r>
            <w:r w:rsidRPr="00D71B3A">
              <w:rPr>
                <w:rFonts w:ascii="Cambria" w:hAnsi="Cambria"/>
                <w:sz w:val="20"/>
              </w:rPr>
              <w:t>solution, and failed to “go-live</w:t>
            </w:r>
            <w:r w:rsidR="00102205">
              <w:rPr>
                <w:rFonts w:ascii="Cambria" w:hAnsi="Cambria"/>
                <w:sz w:val="20"/>
              </w:rPr>
              <w:t>”</w:t>
            </w:r>
            <w:r w:rsidRPr="00D71B3A">
              <w:rPr>
                <w:rFonts w:ascii="Cambria" w:hAnsi="Cambria"/>
                <w:sz w:val="20"/>
              </w:rPr>
              <w:t>.</w:t>
            </w:r>
          </w:p>
        </w:tc>
        <w:tc>
          <w:tcPr>
            <w:tcW w:w="4410" w:type="dxa"/>
          </w:tcPr>
          <w:p w14:paraId="6DD27F07" w14:textId="77777777" w:rsidR="0031120B" w:rsidRPr="00D71B3A" w:rsidRDefault="0031120B" w:rsidP="0059396D">
            <w:pPr>
              <w:pStyle w:val="1"/>
              <w:tabs>
                <w:tab w:val="clear" w:pos="920"/>
              </w:tabs>
              <w:ind w:left="0" w:firstLine="0"/>
              <w:rPr>
                <w:rFonts w:ascii="Cambria" w:hAnsi="Cambria"/>
                <w:sz w:val="20"/>
              </w:rPr>
            </w:pPr>
          </w:p>
        </w:tc>
      </w:tr>
      <w:tr w:rsidR="00102205" w:rsidRPr="00D71B3A" w14:paraId="5856A3A1" w14:textId="77777777" w:rsidTr="0059396D">
        <w:tc>
          <w:tcPr>
            <w:tcW w:w="4883" w:type="dxa"/>
          </w:tcPr>
          <w:p w14:paraId="640F726E" w14:textId="77777777" w:rsidR="00102205" w:rsidRPr="00CA02BE" w:rsidRDefault="00102205" w:rsidP="000F187F">
            <w:pPr>
              <w:pStyle w:val="1"/>
              <w:numPr>
                <w:ilvl w:val="0"/>
                <w:numId w:val="30"/>
              </w:numPr>
              <w:ind w:left="446" w:hanging="446"/>
              <w:rPr>
                <w:rFonts w:ascii="Cambria" w:hAnsi="Cambria"/>
                <w:sz w:val="20"/>
              </w:rPr>
            </w:pPr>
            <w:r w:rsidRPr="00CA02BE">
              <w:rPr>
                <w:rFonts w:ascii="Cambria" w:hAnsi="Cambria"/>
                <w:sz w:val="20"/>
              </w:rPr>
              <w:t xml:space="preserve">Please list any clients who have implemented your proposed </w:t>
            </w:r>
            <w:r w:rsidRPr="00D71B3A">
              <w:rPr>
                <w:rFonts w:ascii="Cambria" w:hAnsi="Cambria"/>
                <w:sz w:val="20"/>
              </w:rPr>
              <w:t xml:space="preserve">solution, and </w:t>
            </w:r>
            <w:r>
              <w:rPr>
                <w:rFonts w:ascii="Cambria" w:hAnsi="Cambria"/>
                <w:sz w:val="20"/>
              </w:rPr>
              <w:t>delayed to “go-live”</w:t>
            </w:r>
            <w:r w:rsidRPr="00D71B3A">
              <w:rPr>
                <w:rFonts w:ascii="Cambria" w:hAnsi="Cambria"/>
                <w:sz w:val="20"/>
              </w:rPr>
              <w:t>.</w:t>
            </w:r>
          </w:p>
        </w:tc>
        <w:tc>
          <w:tcPr>
            <w:tcW w:w="4410" w:type="dxa"/>
          </w:tcPr>
          <w:p w14:paraId="3FA5D7DA" w14:textId="77777777" w:rsidR="00102205" w:rsidRPr="00D71B3A" w:rsidRDefault="00102205" w:rsidP="0059396D">
            <w:pPr>
              <w:pStyle w:val="1"/>
              <w:tabs>
                <w:tab w:val="clear" w:pos="920"/>
              </w:tabs>
              <w:ind w:left="0" w:firstLine="0"/>
              <w:rPr>
                <w:rFonts w:ascii="Cambria" w:hAnsi="Cambria"/>
                <w:sz w:val="20"/>
              </w:rPr>
            </w:pPr>
          </w:p>
        </w:tc>
      </w:tr>
      <w:tr w:rsidR="0031120B" w:rsidRPr="00D71B3A" w14:paraId="2E9F6D83" w14:textId="77777777" w:rsidTr="0059396D">
        <w:tc>
          <w:tcPr>
            <w:tcW w:w="4883" w:type="dxa"/>
          </w:tcPr>
          <w:p w14:paraId="0ED044BD" w14:textId="77777777" w:rsidR="0031120B" w:rsidRPr="00D71B3A" w:rsidRDefault="0031120B" w:rsidP="000F187F">
            <w:pPr>
              <w:pStyle w:val="1"/>
              <w:numPr>
                <w:ilvl w:val="0"/>
                <w:numId w:val="30"/>
              </w:numPr>
              <w:ind w:left="446" w:hanging="446"/>
              <w:rPr>
                <w:rFonts w:ascii="Cambria" w:hAnsi="Cambria"/>
                <w:sz w:val="20"/>
              </w:rPr>
            </w:pPr>
            <w:r w:rsidRPr="00CA02BE">
              <w:rPr>
                <w:rFonts w:ascii="Cambria" w:hAnsi="Cambria"/>
                <w:sz w:val="20"/>
              </w:rPr>
              <w:t xml:space="preserve">Have any of your customers, during the last three years, cancelled a contract with you prior to, during, or after installation of your </w:t>
            </w:r>
            <w:r w:rsidRPr="00D71B3A">
              <w:rPr>
                <w:rFonts w:ascii="Cambria" w:hAnsi="Cambria"/>
                <w:sz w:val="20"/>
              </w:rPr>
              <w:t>solution?  If so, please explain circumstances. Specify customer and location.</w:t>
            </w:r>
          </w:p>
        </w:tc>
        <w:tc>
          <w:tcPr>
            <w:tcW w:w="4410" w:type="dxa"/>
          </w:tcPr>
          <w:p w14:paraId="66E9B3B1" w14:textId="77777777" w:rsidR="0031120B" w:rsidRPr="00D71B3A" w:rsidRDefault="0031120B" w:rsidP="0059396D">
            <w:pPr>
              <w:pStyle w:val="1"/>
              <w:tabs>
                <w:tab w:val="clear" w:pos="920"/>
              </w:tabs>
              <w:ind w:left="0" w:firstLine="0"/>
              <w:rPr>
                <w:rFonts w:ascii="Cambria" w:hAnsi="Cambria"/>
                <w:sz w:val="20"/>
              </w:rPr>
            </w:pPr>
          </w:p>
        </w:tc>
      </w:tr>
      <w:tr w:rsidR="0031120B" w:rsidRPr="00D71B3A" w14:paraId="12E1008B" w14:textId="77777777" w:rsidTr="0059396D">
        <w:tc>
          <w:tcPr>
            <w:tcW w:w="4883" w:type="dxa"/>
          </w:tcPr>
          <w:p w14:paraId="3538F6C2" w14:textId="77777777" w:rsidR="0031120B" w:rsidRPr="00D71B3A" w:rsidRDefault="0031120B" w:rsidP="000F187F">
            <w:pPr>
              <w:pStyle w:val="1"/>
              <w:numPr>
                <w:ilvl w:val="0"/>
                <w:numId w:val="30"/>
              </w:numPr>
              <w:ind w:left="446" w:hanging="446"/>
              <w:rPr>
                <w:rFonts w:ascii="Cambria" w:hAnsi="Cambria"/>
                <w:sz w:val="20"/>
              </w:rPr>
            </w:pPr>
            <w:r w:rsidRPr="00CA02BE">
              <w:rPr>
                <w:rFonts w:ascii="Cambria" w:hAnsi="Cambria"/>
                <w:sz w:val="20"/>
              </w:rPr>
              <w:t>Will you contractually commit to the responses contained in this RFP?</w:t>
            </w:r>
          </w:p>
        </w:tc>
        <w:tc>
          <w:tcPr>
            <w:tcW w:w="4410" w:type="dxa"/>
          </w:tcPr>
          <w:p w14:paraId="655F44D8" w14:textId="77777777" w:rsidR="0031120B" w:rsidRPr="00D71B3A" w:rsidRDefault="0031120B" w:rsidP="0059396D">
            <w:pPr>
              <w:pStyle w:val="1"/>
              <w:tabs>
                <w:tab w:val="clear" w:pos="920"/>
              </w:tabs>
              <w:ind w:left="0" w:firstLine="0"/>
              <w:rPr>
                <w:rFonts w:ascii="Cambria" w:hAnsi="Cambria"/>
                <w:sz w:val="20"/>
              </w:rPr>
            </w:pPr>
          </w:p>
        </w:tc>
      </w:tr>
      <w:tr w:rsidR="0031120B" w:rsidRPr="00D71B3A" w14:paraId="60C927E3" w14:textId="77777777" w:rsidTr="0059396D">
        <w:tc>
          <w:tcPr>
            <w:tcW w:w="4883" w:type="dxa"/>
          </w:tcPr>
          <w:p w14:paraId="5CDE8174" w14:textId="3924620D" w:rsidR="0031120B" w:rsidRPr="00CA02BE" w:rsidRDefault="0031120B" w:rsidP="00031102">
            <w:pPr>
              <w:pStyle w:val="1"/>
              <w:numPr>
                <w:ilvl w:val="0"/>
                <w:numId w:val="30"/>
              </w:numPr>
              <w:ind w:left="446" w:hanging="446"/>
              <w:rPr>
                <w:rFonts w:ascii="Cambria" w:hAnsi="Cambria"/>
                <w:sz w:val="20"/>
              </w:rPr>
            </w:pPr>
            <w:r w:rsidRPr="00CA02BE">
              <w:rPr>
                <w:rFonts w:ascii="Cambria" w:hAnsi="Cambria"/>
                <w:sz w:val="20"/>
              </w:rPr>
              <w:t>Will you stipulate that your contract will be entered into, under, and governed by the laws of the State of California?</w:t>
            </w:r>
          </w:p>
        </w:tc>
        <w:tc>
          <w:tcPr>
            <w:tcW w:w="4410" w:type="dxa"/>
          </w:tcPr>
          <w:p w14:paraId="5F191861" w14:textId="77777777" w:rsidR="0031120B" w:rsidRPr="00D71B3A" w:rsidRDefault="0031120B" w:rsidP="0059396D">
            <w:pPr>
              <w:pStyle w:val="1"/>
              <w:tabs>
                <w:tab w:val="clear" w:pos="920"/>
              </w:tabs>
              <w:ind w:left="0" w:firstLine="0"/>
              <w:rPr>
                <w:rFonts w:ascii="Cambria" w:hAnsi="Cambria"/>
                <w:sz w:val="20"/>
              </w:rPr>
            </w:pPr>
          </w:p>
        </w:tc>
      </w:tr>
      <w:tr w:rsidR="0031120B" w:rsidRPr="00D71B3A" w14:paraId="4CB7F5AA" w14:textId="77777777" w:rsidTr="0059396D">
        <w:tc>
          <w:tcPr>
            <w:tcW w:w="4883" w:type="dxa"/>
          </w:tcPr>
          <w:p w14:paraId="200C29D3" w14:textId="68C21D80" w:rsidR="0031120B" w:rsidRPr="00D71B3A" w:rsidRDefault="0031120B" w:rsidP="000F187F">
            <w:pPr>
              <w:pStyle w:val="1"/>
              <w:numPr>
                <w:ilvl w:val="0"/>
                <w:numId w:val="30"/>
              </w:numPr>
              <w:ind w:left="446" w:hanging="446"/>
              <w:rPr>
                <w:rFonts w:ascii="Cambria" w:hAnsi="Cambria"/>
                <w:sz w:val="20"/>
              </w:rPr>
            </w:pPr>
            <w:r w:rsidRPr="00CA02BE">
              <w:rPr>
                <w:rFonts w:ascii="Cambria" w:hAnsi="Cambria"/>
                <w:sz w:val="20"/>
              </w:rPr>
              <w:t xml:space="preserve">In the event you typically sub-contract contractual obligations and you have more than one partner; </w:t>
            </w:r>
            <w:proofErr w:type="spellStart"/>
            <w:r w:rsidR="00C93BCE">
              <w:rPr>
                <w:rFonts w:ascii="Cambria" w:hAnsi="Cambria"/>
                <w:sz w:val="20"/>
              </w:rPr>
              <w:t>CenCal</w:t>
            </w:r>
            <w:proofErr w:type="spellEnd"/>
            <w:r w:rsidRPr="00CA02BE">
              <w:rPr>
                <w:rFonts w:ascii="Cambria" w:hAnsi="Cambria"/>
                <w:sz w:val="20"/>
              </w:rPr>
              <w:t xml:space="preserve"> wants the opportunity to review and select what partner we work with.</w:t>
            </w:r>
          </w:p>
        </w:tc>
        <w:tc>
          <w:tcPr>
            <w:tcW w:w="4410" w:type="dxa"/>
          </w:tcPr>
          <w:p w14:paraId="0DAD4EE2" w14:textId="77777777" w:rsidR="0031120B" w:rsidRPr="00D71B3A" w:rsidRDefault="0031120B" w:rsidP="0059396D">
            <w:pPr>
              <w:pStyle w:val="1"/>
              <w:tabs>
                <w:tab w:val="clear" w:pos="920"/>
              </w:tabs>
              <w:ind w:left="0" w:firstLine="0"/>
              <w:rPr>
                <w:rFonts w:ascii="Cambria" w:hAnsi="Cambria"/>
                <w:sz w:val="20"/>
              </w:rPr>
            </w:pPr>
          </w:p>
        </w:tc>
      </w:tr>
      <w:tr w:rsidR="0031120B" w:rsidRPr="00D71B3A" w14:paraId="3DB7479C" w14:textId="77777777" w:rsidTr="0059396D">
        <w:tc>
          <w:tcPr>
            <w:tcW w:w="4883" w:type="dxa"/>
          </w:tcPr>
          <w:p w14:paraId="48585220" w14:textId="3AEC6E96" w:rsidR="0031120B" w:rsidRPr="00D71B3A" w:rsidRDefault="0031120B" w:rsidP="000F187F">
            <w:pPr>
              <w:pStyle w:val="1"/>
              <w:numPr>
                <w:ilvl w:val="0"/>
                <w:numId w:val="30"/>
              </w:numPr>
              <w:ind w:left="446" w:hanging="446"/>
              <w:rPr>
                <w:rFonts w:ascii="Cambria" w:hAnsi="Cambria"/>
                <w:sz w:val="20"/>
              </w:rPr>
            </w:pPr>
            <w:r w:rsidRPr="00CA02BE">
              <w:rPr>
                <w:rFonts w:ascii="Cambria" w:hAnsi="Cambria"/>
                <w:sz w:val="20"/>
              </w:rPr>
              <w:t xml:space="preserve">Will you use your own internal resources to implement </w:t>
            </w:r>
            <w:proofErr w:type="spellStart"/>
            <w:r w:rsidR="00EF4023">
              <w:rPr>
                <w:rFonts w:ascii="Cambria" w:hAnsi="Cambria"/>
                <w:sz w:val="20"/>
              </w:rPr>
              <w:t>CenCal</w:t>
            </w:r>
            <w:r w:rsidRPr="00CA02BE">
              <w:rPr>
                <w:rFonts w:ascii="Cambria" w:hAnsi="Cambria"/>
                <w:sz w:val="20"/>
              </w:rPr>
              <w:t>’s</w:t>
            </w:r>
            <w:proofErr w:type="spellEnd"/>
            <w:r w:rsidRPr="00CA02BE">
              <w:rPr>
                <w:rFonts w:ascii="Cambria" w:hAnsi="Cambria"/>
                <w:sz w:val="20"/>
              </w:rPr>
              <w:t xml:space="preserve"> pro</w:t>
            </w:r>
            <w:r w:rsidRPr="00D71B3A">
              <w:rPr>
                <w:rFonts w:ascii="Cambria" w:hAnsi="Cambria"/>
                <w:sz w:val="20"/>
              </w:rPr>
              <w:t xml:space="preserve">ject, or will you use consultants who are external to your organization?  If external consultants are being proposed, how will the cost of these resources be handled (included in the Implementation Fees, additional Fees to </w:t>
            </w:r>
            <w:proofErr w:type="spellStart"/>
            <w:r w:rsidR="00EF4023">
              <w:rPr>
                <w:rFonts w:ascii="Cambria" w:hAnsi="Cambria"/>
                <w:sz w:val="20"/>
              </w:rPr>
              <w:t>CenCal</w:t>
            </w:r>
            <w:proofErr w:type="spellEnd"/>
            <w:r w:rsidRPr="00D71B3A">
              <w:rPr>
                <w:rFonts w:ascii="Cambria" w:hAnsi="Cambria"/>
                <w:sz w:val="20"/>
              </w:rPr>
              <w:t>)?</w:t>
            </w:r>
          </w:p>
        </w:tc>
        <w:tc>
          <w:tcPr>
            <w:tcW w:w="4410" w:type="dxa"/>
          </w:tcPr>
          <w:p w14:paraId="7F536785" w14:textId="77777777" w:rsidR="0031120B" w:rsidRPr="00D71B3A" w:rsidRDefault="0031120B" w:rsidP="0059396D">
            <w:pPr>
              <w:pStyle w:val="1"/>
              <w:tabs>
                <w:tab w:val="clear" w:pos="920"/>
              </w:tabs>
              <w:ind w:left="0" w:firstLine="0"/>
              <w:rPr>
                <w:rFonts w:ascii="Cambria" w:hAnsi="Cambria"/>
                <w:sz w:val="20"/>
              </w:rPr>
            </w:pPr>
          </w:p>
        </w:tc>
      </w:tr>
      <w:tr w:rsidR="0031120B" w:rsidRPr="00D71B3A" w14:paraId="391202BD" w14:textId="77777777" w:rsidTr="0059396D">
        <w:tc>
          <w:tcPr>
            <w:tcW w:w="4883" w:type="dxa"/>
          </w:tcPr>
          <w:p w14:paraId="3B4313E6" w14:textId="7F534D43" w:rsidR="0031120B" w:rsidRPr="00D71B3A" w:rsidRDefault="0031120B" w:rsidP="000F187F">
            <w:pPr>
              <w:pStyle w:val="1"/>
              <w:numPr>
                <w:ilvl w:val="0"/>
                <w:numId w:val="30"/>
              </w:numPr>
              <w:ind w:left="446" w:hanging="446"/>
              <w:rPr>
                <w:rFonts w:ascii="Cambria" w:hAnsi="Cambria"/>
                <w:sz w:val="20"/>
              </w:rPr>
            </w:pPr>
            <w:r w:rsidRPr="00CA02BE">
              <w:rPr>
                <w:rFonts w:ascii="Cambria" w:hAnsi="Cambria"/>
                <w:sz w:val="20"/>
              </w:rPr>
              <w:t xml:space="preserve">Will you give </w:t>
            </w:r>
            <w:proofErr w:type="spellStart"/>
            <w:r w:rsidR="00C93BCE">
              <w:rPr>
                <w:rFonts w:ascii="Cambria" w:hAnsi="Cambria"/>
                <w:sz w:val="20"/>
              </w:rPr>
              <w:t>CenCal</w:t>
            </w:r>
            <w:proofErr w:type="spellEnd"/>
            <w:r w:rsidRPr="00CA02BE">
              <w:rPr>
                <w:rFonts w:ascii="Cambria" w:hAnsi="Cambria"/>
                <w:sz w:val="20"/>
              </w:rPr>
              <w:t xml:space="preserve"> </w:t>
            </w:r>
            <w:r w:rsidRPr="00D71B3A">
              <w:rPr>
                <w:rFonts w:ascii="Cambria" w:hAnsi="Cambria"/>
                <w:sz w:val="20"/>
              </w:rPr>
              <w:t xml:space="preserve">the right to approve resources assigned to </w:t>
            </w:r>
            <w:proofErr w:type="spellStart"/>
            <w:r w:rsidR="00C93BCE">
              <w:rPr>
                <w:rFonts w:ascii="Cambria" w:hAnsi="Cambria"/>
                <w:sz w:val="20"/>
              </w:rPr>
              <w:t>CenCal</w:t>
            </w:r>
            <w:proofErr w:type="spellEnd"/>
            <w:r w:rsidRPr="00D71B3A">
              <w:rPr>
                <w:rFonts w:ascii="Cambria" w:hAnsi="Cambria"/>
                <w:sz w:val="20"/>
              </w:rPr>
              <w:t xml:space="preserve"> as well as request the replacement of the implementation staff assigned to </w:t>
            </w:r>
            <w:proofErr w:type="spellStart"/>
            <w:r w:rsidR="00C93BCE">
              <w:rPr>
                <w:rFonts w:ascii="Cambria" w:hAnsi="Cambria"/>
                <w:sz w:val="20"/>
              </w:rPr>
              <w:t>CenCal</w:t>
            </w:r>
            <w:proofErr w:type="spellEnd"/>
            <w:r w:rsidRPr="00D71B3A">
              <w:rPr>
                <w:rFonts w:ascii="Cambria" w:hAnsi="Cambria"/>
                <w:sz w:val="20"/>
              </w:rPr>
              <w:t>?</w:t>
            </w:r>
          </w:p>
        </w:tc>
        <w:tc>
          <w:tcPr>
            <w:tcW w:w="4410" w:type="dxa"/>
          </w:tcPr>
          <w:p w14:paraId="175F2B6F" w14:textId="77777777" w:rsidR="0031120B" w:rsidRPr="00D71B3A" w:rsidRDefault="0031120B" w:rsidP="0059396D">
            <w:pPr>
              <w:pStyle w:val="1"/>
              <w:tabs>
                <w:tab w:val="clear" w:pos="920"/>
              </w:tabs>
              <w:ind w:left="0" w:firstLine="0"/>
              <w:rPr>
                <w:rFonts w:ascii="Cambria" w:hAnsi="Cambria"/>
                <w:sz w:val="20"/>
              </w:rPr>
            </w:pPr>
          </w:p>
        </w:tc>
      </w:tr>
    </w:tbl>
    <w:p w14:paraId="2BC50A7F" w14:textId="785482EF" w:rsidR="00AF5EDB" w:rsidRPr="001247DB" w:rsidRDefault="00AF5EDB" w:rsidP="00022964">
      <w:pPr>
        <w:pStyle w:val="Heading2"/>
      </w:pPr>
      <w:bookmarkStart w:id="44" w:name="_Toc463942931"/>
      <w:bookmarkStart w:id="45" w:name="_Toc124413908"/>
      <w:r w:rsidRPr="00022964">
        <w:rPr>
          <w:rFonts w:ascii="Cambria" w:hAnsi="Cambria"/>
          <w:b w:val="0"/>
          <w:i w:val="0"/>
          <w:smallCaps/>
          <w:kern w:val="32"/>
          <w:sz w:val="20"/>
          <w:szCs w:val="20"/>
        </w:rPr>
        <w:lastRenderedPageBreak/>
        <w:t>D.</w:t>
      </w:r>
      <w:r w:rsidRPr="001247DB">
        <w:tab/>
      </w:r>
      <w:r w:rsidRPr="00022964">
        <w:rPr>
          <w:rFonts w:ascii="Cambria" w:hAnsi="Cambria"/>
          <w:b w:val="0"/>
          <w:i w:val="0"/>
          <w:smallCaps/>
          <w:kern w:val="32"/>
          <w:sz w:val="20"/>
          <w:szCs w:val="20"/>
        </w:rPr>
        <w:t xml:space="preserve"> HIPAA</w:t>
      </w:r>
      <w:bookmarkEnd w:id="44"/>
      <w:r w:rsidR="00B35B9E" w:rsidRPr="00022964">
        <w:rPr>
          <w:rFonts w:ascii="Cambria" w:hAnsi="Cambria"/>
          <w:b w:val="0"/>
          <w:i w:val="0"/>
          <w:smallCaps/>
          <w:kern w:val="32"/>
          <w:sz w:val="20"/>
          <w:szCs w:val="20"/>
        </w:rPr>
        <w:t xml:space="preserve"> Compliance</w:t>
      </w:r>
      <w:bookmarkEnd w:id="45"/>
    </w:p>
    <w:p w14:paraId="41307152" w14:textId="77777777" w:rsidR="00AF5EDB" w:rsidRPr="00D71B3A" w:rsidRDefault="00AF5EDB" w:rsidP="00AF5EDB">
      <w:pPr>
        <w:rPr>
          <w:rFonts w:ascii="Cambria" w:hAnsi="Cambria"/>
        </w:rPr>
      </w:pPr>
    </w:p>
    <w:tbl>
      <w:tblPr>
        <w:tblW w:w="929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3"/>
        <w:gridCol w:w="4410"/>
      </w:tblGrid>
      <w:tr w:rsidR="00285ADA" w:rsidRPr="00D71B3A" w14:paraId="0B801982" w14:textId="77777777" w:rsidTr="000571B1">
        <w:trPr>
          <w:trHeight w:val="269"/>
        </w:trPr>
        <w:tc>
          <w:tcPr>
            <w:tcW w:w="4883" w:type="dxa"/>
            <w:shd w:val="clear" w:color="auto" w:fill="9CC2E5" w:themeFill="accent1" w:themeFillTint="99"/>
          </w:tcPr>
          <w:p w14:paraId="7A7836B2" w14:textId="77777777" w:rsidR="00285ADA" w:rsidRPr="00A0787A" w:rsidRDefault="00BC248E" w:rsidP="00BC248E">
            <w:pPr>
              <w:pStyle w:val="1"/>
              <w:tabs>
                <w:tab w:val="clear" w:pos="920"/>
              </w:tabs>
              <w:ind w:left="504" w:firstLine="0"/>
              <w:jc w:val="center"/>
              <w:rPr>
                <w:rFonts w:ascii="Cambria" w:hAnsi="Cambria"/>
                <w:b/>
                <w:sz w:val="20"/>
              </w:rPr>
            </w:pPr>
            <w:bookmarkStart w:id="46" w:name="_Hlk124349622"/>
            <w:r w:rsidRPr="00A0787A">
              <w:rPr>
                <w:rFonts w:ascii="Cambria" w:hAnsi="Cambria"/>
                <w:b/>
                <w:sz w:val="20"/>
              </w:rPr>
              <w:t>Description</w:t>
            </w:r>
          </w:p>
        </w:tc>
        <w:tc>
          <w:tcPr>
            <w:tcW w:w="4410" w:type="dxa"/>
            <w:shd w:val="clear" w:color="auto" w:fill="9CC2E5" w:themeFill="accent1" w:themeFillTint="99"/>
          </w:tcPr>
          <w:p w14:paraId="70D737AF" w14:textId="77777777" w:rsidR="00285ADA" w:rsidRPr="00BC248E" w:rsidRDefault="00BC248E" w:rsidP="00BC248E">
            <w:pPr>
              <w:pStyle w:val="1"/>
              <w:tabs>
                <w:tab w:val="clear" w:pos="920"/>
                <w:tab w:val="center" w:pos="1917"/>
              </w:tabs>
              <w:ind w:left="-360" w:firstLine="0"/>
              <w:rPr>
                <w:rFonts w:ascii="Cambria" w:hAnsi="Cambria"/>
                <w:b/>
                <w:sz w:val="20"/>
              </w:rPr>
            </w:pPr>
            <w:r w:rsidRPr="00BC248E">
              <w:rPr>
                <w:rFonts w:ascii="Cambria" w:hAnsi="Cambria"/>
                <w:b/>
                <w:sz w:val="20"/>
              </w:rPr>
              <w:t>V</w:t>
            </w:r>
            <w:r w:rsidRPr="00BC248E">
              <w:rPr>
                <w:rFonts w:ascii="Cambria" w:hAnsi="Cambria"/>
                <w:b/>
                <w:sz w:val="20"/>
              </w:rPr>
              <w:tab/>
              <w:t>Vendor Response</w:t>
            </w:r>
          </w:p>
        </w:tc>
      </w:tr>
      <w:tr w:rsidR="00AF5EDB" w:rsidRPr="00D71B3A" w14:paraId="4AB31B92" w14:textId="77777777" w:rsidTr="00E77D70">
        <w:tc>
          <w:tcPr>
            <w:tcW w:w="4883" w:type="dxa"/>
          </w:tcPr>
          <w:p w14:paraId="4C5F371D" w14:textId="74F13C91" w:rsidR="00AF5EDB" w:rsidRPr="00A0787A" w:rsidRDefault="00AF5EDB" w:rsidP="00D158DF">
            <w:pPr>
              <w:pStyle w:val="1"/>
              <w:numPr>
                <w:ilvl w:val="0"/>
                <w:numId w:val="47"/>
              </w:numPr>
              <w:rPr>
                <w:rFonts w:ascii="Cambria" w:hAnsi="Cambria"/>
                <w:sz w:val="20"/>
              </w:rPr>
            </w:pPr>
            <w:r w:rsidRPr="00A0787A">
              <w:rPr>
                <w:rFonts w:ascii="Cambria" w:hAnsi="Cambria"/>
                <w:sz w:val="20"/>
              </w:rPr>
              <w:t xml:space="preserve">Is </w:t>
            </w:r>
            <w:r w:rsidR="003D2F40" w:rsidRPr="00A0787A">
              <w:rPr>
                <w:rFonts w:ascii="Cambria" w:hAnsi="Cambria"/>
                <w:sz w:val="20"/>
              </w:rPr>
              <w:t>your</w:t>
            </w:r>
            <w:r w:rsidR="00A836D5" w:rsidRPr="00A0787A">
              <w:rPr>
                <w:rFonts w:ascii="Cambria" w:hAnsi="Cambria"/>
                <w:sz w:val="20"/>
              </w:rPr>
              <w:t xml:space="preserve"> solution</w:t>
            </w:r>
            <w:r w:rsidRPr="00A0787A">
              <w:rPr>
                <w:rFonts w:ascii="Cambria" w:hAnsi="Cambria"/>
                <w:sz w:val="20"/>
              </w:rPr>
              <w:t xml:space="preserve"> </w:t>
            </w:r>
            <w:r w:rsidR="003D2F40" w:rsidRPr="00A0787A">
              <w:rPr>
                <w:rFonts w:ascii="Cambria" w:hAnsi="Cambria"/>
                <w:sz w:val="20"/>
              </w:rPr>
              <w:t>Data Exchange/</w:t>
            </w:r>
            <w:r w:rsidRPr="00A0787A">
              <w:rPr>
                <w:rFonts w:ascii="Cambria" w:hAnsi="Cambria"/>
                <w:sz w:val="20"/>
              </w:rPr>
              <w:t xml:space="preserve">HIPAA compliant? </w:t>
            </w:r>
            <w:r w:rsidR="0037729F" w:rsidRPr="00A0787A">
              <w:rPr>
                <w:rFonts w:ascii="Cambria" w:hAnsi="Cambria"/>
                <w:sz w:val="20"/>
              </w:rPr>
              <w:t xml:space="preserve">Please </w:t>
            </w:r>
            <w:r w:rsidR="0031120B" w:rsidRPr="00A0787A">
              <w:rPr>
                <w:rFonts w:ascii="Cambria" w:hAnsi="Cambria"/>
                <w:sz w:val="20"/>
              </w:rPr>
              <w:t>explain.</w:t>
            </w:r>
          </w:p>
        </w:tc>
        <w:tc>
          <w:tcPr>
            <w:tcW w:w="4410" w:type="dxa"/>
          </w:tcPr>
          <w:p w14:paraId="7BD237C9" w14:textId="77777777" w:rsidR="00AF5EDB" w:rsidRPr="00D71B3A" w:rsidRDefault="00AF5EDB" w:rsidP="00E77D70">
            <w:pPr>
              <w:pStyle w:val="1"/>
              <w:tabs>
                <w:tab w:val="clear" w:pos="920"/>
              </w:tabs>
              <w:ind w:left="-360" w:firstLine="0"/>
              <w:rPr>
                <w:rFonts w:ascii="Cambria" w:hAnsi="Cambria"/>
                <w:sz w:val="20"/>
              </w:rPr>
            </w:pPr>
          </w:p>
        </w:tc>
      </w:tr>
      <w:tr w:rsidR="00AF5EDB" w:rsidRPr="00D71B3A" w14:paraId="2AC85441" w14:textId="77777777" w:rsidTr="00E77D70">
        <w:tc>
          <w:tcPr>
            <w:tcW w:w="4883" w:type="dxa"/>
          </w:tcPr>
          <w:p w14:paraId="54358C20" w14:textId="53BCEC19" w:rsidR="00AF5EDB" w:rsidRPr="00D71B3A" w:rsidRDefault="00AF5EDB" w:rsidP="00D158DF">
            <w:pPr>
              <w:pStyle w:val="1"/>
              <w:numPr>
                <w:ilvl w:val="0"/>
                <w:numId w:val="47"/>
              </w:numPr>
              <w:ind w:left="446" w:hanging="446"/>
              <w:rPr>
                <w:rFonts w:ascii="Cambria" w:hAnsi="Cambria"/>
                <w:sz w:val="20"/>
              </w:rPr>
            </w:pPr>
            <w:r w:rsidRPr="00CA02BE">
              <w:rPr>
                <w:rFonts w:ascii="Cambria" w:hAnsi="Cambria"/>
                <w:sz w:val="20"/>
              </w:rPr>
              <w:t xml:space="preserve">Describe how your </w:t>
            </w:r>
            <w:r w:rsidR="00A836D5" w:rsidRPr="00CA02BE">
              <w:rPr>
                <w:rFonts w:ascii="Cambria" w:hAnsi="Cambria"/>
                <w:sz w:val="20"/>
              </w:rPr>
              <w:t>solution</w:t>
            </w:r>
            <w:r w:rsidRPr="00CA02BE">
              <w:rPr>
                <w:rFonts w:ascii="Cambria" w:hAnsi="Cambria"/>
                <w:sz w:val="20"/>
              </w:rPr>
              <w:t xml:space="preserve"> will support all applicable HIPAA</w:t>
            </w:r>
            <w:r w:rsidR="003D2F40">
              <w:rPr>
                <w:rFonts w:ascii="Cambria" w:hAnsi="Cambria"/>
                <w:sz w:val="20"/>
              </w:rPr>
              <w:t xml:space="preserve">/Data Exchange/FHIR </w:t>
            </w:r>
            <w:r w:rsidRPr="00CA02BE">
              <w:rPr>
                <w:rFonts w:ascii="Cambria" w:hAnsi="Cambria"/>
                <w:sz w:val="20"/>
              </w:rPr>
              <w:t xml:space="preserve">requirements including: </w:t>
            </w:r>
          </w:p>
        </w:tc>
        <w:tc>
          <w:tcPr>
            <w:tcW w:w="4410" w:type="dxa"/>
          </w:tcPr>
          <w:p w14:paraId="254D8A88" w14:textId="77777777" w:rsidR="00AF5EDB" w:rsidRPr="00D71B3A" w:rsidRDefault="00AF5EDB" w:rsidP="00E77D70">
            <w:pPr>
              <w:pStyle w:val="1"/>
              <w:tabs>
                <w:tab w:val="clear" w:pos="920"/>
              </w:tabs>
              <w:ind w:left="-360" w:firstLine="0"/>
              <w:rPr>
                <w:rFonts w:ascii="Cambria" w:hAnsi="Cambria"/>
                <w:sz w:val="20"/>
              </w:rPr>
            </w:pPr>
          </w:p>
        </w:tc>
      </w:tr>
      <w:tr w:rsidR="00AF5EDB" w:rsidRPr="00D71B3A" w14:paraId="7817AD7F" w14:textId="77777777" w:rsidTr="00E77D70">
        <w:tc>
          <w:tcPr>
            <w:tcW w:w="4883" w:type="dxa"/>
          </w:tcPr>
          <w:p w14:paraId="62551B13" w14:textId="77777777" w:rsidR="00AF5EDB" w:rsidRPr="00CA02BE" w:rsidRDefault="00AF5EDB" w:rsidP="00D158DF">
            <w:pPr>
              <w:pStyle w:val="1"/>
              <w:numPr>
                <w:ilvl w:val="1"/>
                <w:numId w:val="47"/>
              </w:numPr>
              <w:ind w:left="878"/>
              <w:rPr>
                <w:rFonts w:ascii="Cambria" w:hAnsi="Cambria"/>
                <w:sz w:val="20"/>
              </w:rPr>
            </w:pPr>
            <w:r w:rsidRPr="00CA02BE">
              <w:rPr>
                <w:rFonts w:ascii="Cambria" w:hAnsi="Cambria"/>
                <w:sz w:val="20"/>
              </w:rPr>
              <w:t>Privacy controls</w:t>
            </w:r>
          </w:p>
        </w:tc>
        <w:tc>
          <w:tcPr>
            <w:tcW w:w="4410" w:type="dxa"/>
          </w:tcPr>
          <w:p w14:paraId="75FCA375" w14:textId="77777777" w:rsidR="00AF5EDB" w:rsidRPr="00D71B3A" w:rsidRDefault="00AF5EDB" w:rsidP="00E77D70">
            <w:pPr>
              <w:pStyle w:val="a"/>
              <w:tabs>
                <w:tab w:val="clear" w:pos="360"/>
                <w:tab w:val="left" w:pos="-1440"/>
              </w:tabs>
              <w:rPr>
                <w:rFonts w:ascii="Cambria" w:hAnsi="Cambria"/>
                <w:sz w:val="20"/>
              </w:rPr>
            </w:pPr>
          </w:p>
        </w:tc>
      </w:tr>
      <w:tr w:rsidR="00AF5EDB" w:rsidRPr="00D71B3A" w14:paraId="192B20BD" w14:textId="77777777" w:rsidTr="00E77D70">
        <w:tc>
          <w:tcPr>
            <w:tcW w:w="4883" w:type="dxa"/>
          </w:tcPr>
          <w:p w14:paraId="3F67D3DA" w14:textId="2C8FE340" w:rsidR="00AF5EDB" w:rsidRPr="00CA02BE" w:rsidRDefault="00AF5EDB" w:rsidP="00D158DF">
            <w:pPr>
              <w:pStyle w:val="1"/>
              <w:numPr>
                <w:ilvl w:val="1"/>
                <w:numId w:val="47"/>
              </w:numPr>
              <w:ind w:left="878"/>
              <w:rPr>
                <w:rFonts w:ascii="Cambria" w:hAnsi="Cambria"/>
                <w:sz w:val="20"/>
              </w:rPr>
            </w:pPr>
            <w:r w:rsidRPr="00CA02BE">
              <w:rPr>
                <w:rFonts w:ascii="Cambria" w:hAnsi="Cambria"/>
                <w:sz w:val="20"/>
              </w:rPr>
              <w:t>Transaction standards</w:t>
            </w:r>
            <w:r w:rsidR="003D2F40">
              <w:rPr>
                <w:rFonts w:ascii="Cambria" w:hAnsi="Cambria"/>
                <w:sz w:val="20"/>
              </w:rPr>
              <w:t xml:space="preserve"> (x12, FHIR, other)</w:t>
            </w:r>
          </w:p>
        </w:tc>
        <w:tc>
          <w:tcPr>
            <w:tcW w:w="4410" w:type="dxa"/>
          </w:tcPr>
          <w:p w14:paraId="0D372FA2" w14:textId="77777777" w:rsidR="00AF5EDB" w:rsidRPr="00D71B3A" w:rsidRDefault="00AF5EDB" w:rsidP="00E77D70">
            <w:pPr>
              <w:pStyle w:val="a"/>
              <w:tabs>
                <w:tab w:val="clear" w:pos="360"/>
                <w:tab w:val="left" w:pos="-1440"/>
              </w:tabs>
              <w:rPr>
                <w:rFonts w:ascii="Cambria" w:hAnsi="Cambria"/>
                <w:sz w:val="20"/>
              </w:rPr>
            </w:pPr>
          </w:p>
        </w:tc>
      </w:tr>
      <w:tr w:rsidR="00AF5EDB" w:rsidRPr="00D71B3A" w14:paraId="7E7DFD73" w14:textId="77777777" w:rsidTr="00E77D70">
        <w:tc>
          <w:tcPr>
            <w:tcW w:w="4883" w:type="dxa"/>
          </w:tcPr>
          <w:p w14:paraId="6810E0D8" w14:textId="77777777" w:rsidR="00AF5EDB" w:rsidRPr="00CA02BE" w:rsidRDefault="00AF5EDB" w:rsidP="00D158DF">
            <w:pPr>
              <w:pStyle w:val="1"/>
              <w:numPr>
                <w:ilvl w:val="1"/>
                <w:numId w:val="47"/>
              </w:numPr>
              <w:ind w:left="878"/>
              <w:rPr>
                <w:rFonts w:ascii="Cambria" w:hAnsi="Cambria"/>
                <w:sz w:val="20"/>
              </w:rPr>
            </w:pPr>
            <w:r w:rsidRPr="00CA02BE">
              <w:rPr>
                <w:rFonts w:ascii="Cambria" w:hAnsi="Cambria"/>
                <w:sz w:val="20"/>
              </w:rPr>
              <w:t>Proposed security standards</w:t>
            </w:r>
          </w:p>
        </w:tc>
        <w:tc>
          <w:tcPr>
            <w:tcW w:w="4410" w:type="dxa"/>
          </w:tcPr>
          <w:p w14:paraId="6A8EAC89" w14:textId="77777777" w:rsidR="00AF5EDB" w:rsidRPr="00D71B3A" w:rsidRDefault="00AF5EDB" w:rsidP="00E77D70">
            <w:pPr>
              <w:pStyle w:val="a"/>
              <w:tabs>
                <w:tab w:val="clear" w:pos="360"/>
                <w:tab w:val="left" w:pos="-1440"/>
              </w:tabs>
              <w:rPr>
                <w:rFonts w:ascii="Cambria" w:hAnsi="Cambria"/>
                <w:sz w:val="20"/>
              </w:rPr>
            </w:pPr>
          </w:p>
        </w:tc>
      </w:tr>
      <w:tr w:rsidR="00AF5EDB" w:rsidRPr="00D71B3A" w14:paraId="150C75B2" w14:textId="77777777" w:rsidTr="00E77D70">
        <w:tc>
          <w:tcPr>
            <w:tcW w:w="4883" w:type="dxa"/>
          </w:tcPr>
          <w:p w14:paraId="42712461" w14:textId="77777777" w:rsidR="00AF5EDB" w:rsidRPr="00D71B3A" w:rsidRDefault="00AF5EDB" w:rsidP="00D158DF">
            <w:pPr>
              <w:pStyle w:val="1"/>
              <w:numPr>
                <w:ilvl w:val="0"/>
                <w:numId w:val="47"/>
              </w:numPr>
              <w:ind w:left="446" w:hanging="446"/>
              <w:rPr>
                <w:rFonts w:ascii="Cambria" w:hAnsi="Cambria"/>
                <w:sz w:val="20"/>
              </w:rPr>
            </w:pPr>
            <w:r w:rsidRPr="00CA02BE">
              <w:rPr>
                <w:rFonts w:ascii="Cambria" w:hAnsi="Cambria"/>
                <w:sz w:val="20"/>
              </w:rPr>
              <w:t xml:space="preserve">Please state your plans for your </w:t>
            </w:r>
            <w:r w:rsidR="00A836D5" w:rsidRPr="00CA02BE">
              <w:rPr>
                <w:rFonts w:ascii="Cambria" w:hAnsi="Cambria"/>
                <w:sz w:val="20"/>
              </w:rPr>
              <w:t>solution</w:t>
            </w:r>
            <w:r w:rsidRPr="00CA02BE">
              <w:rPr>
                <w:rFonts w:ascii="Cambria" w:hAnsi="Cambria"/>
                <w:sz w:val="20"/>
              </w:rPr>
              <w:t xml:space="preserve"> to have HIPAA compliance certification by a third party.</w:t>
            </w:r>
          </w:p>
        </w:tc>
        <w:tc>
          <w:tcPr>
            <w:tcW w:w="4410" w:type="dxa"/>
          </w:tcPr>
          <w:p w14:paraId="098D83F8" w14:textId="77777777" w:rsidR="00AF5EDB" w:rsidRPr="00D71B3A" w:rsidRDefault="00AF5EDB" w:rsidP="00E77D70">
            <w:pPr>
              <w:pStyle w:val="1"/>
              <w:tabs>
                <w:tab w:val="clear" w:pos="920"/>
              </w:tabs>
              <w:ind w:left="-360" w:firstLine="0"/>
              <w:rPr>
                <w:rFonts w:ascii="Cambria" w:hAnsi="Cambria"/>
                <w:sz w:val="20"/>
              </w:rPr>
            </w:pPr>
          </w:p>
        </w:tc>
      </w:tr>
      <w:tr w:rsidR="00AF5EDB" w:rsidRPr="00D71B3A" w14:paraId="184C457F" w14:textId="77777777" w:rsidTr="00E77D70">
        <w:tc>
          <w:tcPr>
            <w:tcW w:w="4883" w:type="dxa"/>
          </w:tcPr>
          <w:p w14:paraId="1A0BF4C6" w14:textId="77777777" w:rsidR="00AF5EDB" w:rsidRPr="00D71B3A" w:rsidRDefault="00AF5EDB" w:rsidP="00D158DF">
            <w:pPr>
              <w:pStyle w:val="1"/>
              <w:numPr>
                <w:ilvl w:val="0"/>
                <w:numId w:val="47"/>
              </w:numPr>
              <w:ind w:left="446" w:hanging="446"/>
              <w:rPr>
                <w:rFonts w:ascii="Cambria" w:hAnsi="Cambria"/>
                <w:sz w:val="20"/>
              </w:rPr>
            </w:pPr>
            <w:r w:rsidRPr="00CA02BE">
              <w:rPr>
                <w:rFonts w:ascii="Cambria" w:hAnsi="Cambria"/>
                <w:sz w:val="20"/>
              </w:rPr>
              <w:t xml:space="preserve">Please describe how your </w:t>
            </w:r>
            <w:r w:rsidR="00A836D5" w:rsidRPr="00CA02BE">
              <w:rPr>
                <w:rFonts w:ascii="Cambria" w:hAnsi="Cambria"/>
                <w:sz w:val="20"/>
              </w:rPr>
              <w:t>solution</w:t>
            </w:r>
            <w:r w:rsidRPr="00CA02BE">
              <w:rPr>
                <w:rFonts w:ascii="Cambria" w:hAnsi="Cambria"/>
                <w:sz w:val="20"/>
              </w:rPr>
              <w:t xml:space="preserve"> tracks for detection of unauthorized access by personnel? What data level does your system track detection?</w:t>
            </w:r>
          </w:p>
        </w:tc>
        <w:tc>
          <w:tcPr>
            <w:tcW w:w="4410" w:type="dxa"/>
          </w:tcPr>
          <w:p w14:paraId="57BA11DE" w14:textId="77777777" w:rsidR="00AF5EDB" w:rsidRPr="00D71B3A" w:rsidRDefault="00AF5EDB" w:rsidP="00E77D70">
            <w:pPr>
              <w:pStyle w:val="1"/>
              <w:tabs>
                <w:tab w:val="clear" w:pos="920"/>
              </w:tabs>
              <w:ind w:left="-360" w:firstLine="0"/>
              <w:rPr>
                <w:rFonts w:ascii="Cambria" w:hAnsi="Cambria"/>
                <w:sz w:val="20"/>
              </w:rPr>
            </w:pPr>
          </w:p>
        </w:tc>
      </w:tr>
      <w:bookmarkEnd w:id="46"/>
    </w:tbl>
    <w:p w14:paraId="4112D66E" w14:textId="77777777" w:rsidR="00AF5EDB" w:rsidRPr="00CA02BE" w:rsidRDefault="00AF5EDB" w:rsidP="00AF5EDB">
      <w:pPr>
        <w:pStyle w:val="1"/>
        <w:tabs>
          <w:tab w:val="clear" w:pos="920"/>
        </w:tabs>
        <w:ind w:left="0" w:firstLine="0"/>
        <w:rPr>
          <w:rFonts w:ascii="Cambria" w:hAnsi="Cambria"/>
          <w:sz w:val="20"/>
        </w:rPr>
      </w:pPr>
    </w:p>
    <w:p w14:paraId="0AB903C5" w14:textId="77777777" w:rsidR="00AF5EDB" w:rsidRPr="00D71B3A" w:rsidRDefault="00AF5EDB" w:rsidP="00AF5EDB">
      <w:pPr>
        <w:rPr>
          <w:rFonts w:ascii="Cambria" w:hAnsi="Cambria"/>
        </w:rPr>
      </w:pPr>
    </w:p>
    <w:bookmarkEnd w:id="33"/>
    <w:bookmarkEnd w:id="34"/>
    <w:p w14:paraId="3DD81DE0" w14:textId="77777777" w:rsidR="00CD69AC" w:rsidRDefault="00CD69AC" w:rsidP="00DE7632">
      <w:pPr>
        <w:ind w:left="720"/>
        <w:rPr>
          <w:rFonts w:ascii="Cambria" w:hAnsi="Cambria"/>
        </w:rPr>
        <w:sectPr w:rsidR="00CD69AC">
          <w:footerReference w:type="default" r:id="rId13"/>
          <w:pgSz w:w="12240" w:h="15840"/>
          <w:pgMar w:top="1440" w:right="1440" w:bottom="1440" w:left="1440" w:header="720" w:footer="720" w:gutter="0"/>
          <w:cols w:space="720"/>
          <w:docGrid w:linePitch="360"/>
        </w:sectPr>
      </w:pPr>
    </w:p>
    <w:p w14:paraId="6077E95A" w14:textId="6CD904F8" w:rsidR="00477AFF" w:rsidRPr="004C32F2" w:rsidRDefault="00D80D63" w:rsidP="004C32F2">
      <w:pPr>
        <w:pStyle w:val="Heading1"/>
        <w:numPr>
          <w:ilvl w:val="0"/>
          <w:numId w:val="1"/>
        </w:numPr>
        <w:spacing w:before="60"/>
        <w:rPr>
          <w:rFonts w:ascii="Cambria" w:hAnsi="Cambria"/>
          <w:sz w:val="28"/>
          <w:szCs w:val="20"/>
        </w:rPr>
      </w:pPr>
      <w:bookmarkStart w:id="47" w:name="_Toc124413909"/>
      <w:r w:rsidRPr="004C32F2">
        <w:rPr>
          <w:rFonts w:ascii="Cambria" w:hAnsi="Cambria"/>
          <w:sz w:val="28"/>
          <w:szCs w:val="20"/>
        </w:rPr>
        <w:lastRenderedPageBreak/>
        <w:t>Personnel/Staffing</w:t>
      </w:r>
      <w:bookmarkEnd w:id="47"/>
    </w:p>
    <w:p w14:paraId="21CA9B4A" w14:textId="07C3E9AE" w:rsidR="00477AFF" w:rsidRDefault="00436C71" w:rsidP="00436C71">
      <w:pPr>
        <w:ind w:left="720"/>
        <w:rPr>
          <w:rFonts w:ascii="Cambria" w:hAnsi="Cambria"/>
        </w:rPr>
      </w:pPr>
      <w:r w:rsidRPr="00D80D63">
        <w:rPr>
          <w:rFonts w:ascii="Cambria" w:hAnsi="Cambria"/>
        </w:rPr>
        <w:t>We understand that there are significant workforce challenges facing the healthcare and IT sectors. The HIE vendor must be able to effectively address hiring and staff retention challenges that will stem from the anticipated increased demand for HIE data, the need for new use cases, and lengthy training requirements. For example, given the complexities of the health data landscape, staffing shortages cannot be fixed quickly. The new hire process (job posting, interviewing, reference check, offer and acceptance, new class start date, training) generally requires eight weeks. High staff turnover also impacts quality of service and lengthens development and implementation timeframes as new staff require an adjustment period to gain confidence. Challenges in hiring and retaining staff are being felt by employers across the country and Rhode Island is no exception. Employers are competing for talent and are becoming increasingly creative in their job incentives. Wages are up and signing and incentive bonuses are common. Opportunities to work remotely or onsite, as the employee prefers, are increasing, not decreasing</w:t>
      </w:r>
    </w:p>
    <w:p w14:paraId="01E87ECC" w14:textId="77777777" w:rsidR="00436C71" w:rsidRPr="00477AFF" w:rsidRDefault="00436C71" w:rsidP="00436C71">
      <w:pPr>
        <w:ind w:left="720"/>
        <w:rPr>
          <w:rFonts w:ascii="Cambria" w:hAnsi="Cambria"/>
        </w:rPr>
      </w:pPr>
    </w:p>
    <w:tbl>
      <w:tblPr>
        <w:tblW w:w="95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3"/>
        <w:gridCol w:w="4410"/>
      </w:tblGrid>
      <w:tr w:rsidR="00285ADA" w:rsidRPr="00477AFF" w14:paraId="36D683DE" w14:textId="77777777" w:rsidTr="00D80D63">
        <w:trPr>
          <w:trHeight w:val="314"/>
        </w:trPr>
        <w:tc>
          <w:tcPr>
            <w:tcW w:w="5153" w:type="dxa"/>
            <w:shd w:val="clear" w:color="auto" w:fill="9CC2E5" w:themeFill="accent1" w:themeFillTint="99"/>
          </w:tcPr>
          <w:p w14:paraId="74B42CC3" w14:textId="77777777" w:rsidR="00285ADA" w:rsidRPr="00BC248E" w:rsidRDefault="00BC248E" w:rsidP="00BC248E">
            <w:pPr>
              <w:widowControl w:val="0"/>
              <w:ind w:left="504"/>
              <w:jc w:val="center"/>
              <w:rPr>
                <w:rFonts w:ascii="Cambria" w:hAnsi="Cambria"/>
                <w:b/>
              </w:rPr>
            </w:pPr>
            <w:r w:rsidRPr="00BC248E">
              <w:rPr>
                <w:rFonts w:ascii="Cambria" w:hAnsi="Cambria"/>
                <w:b/>
              </w:rPr>
              <w:t>Description</w:t>
            </w:r>
          </w:p>
        </w:tc>
        <w:tc>
          <w:tcPr>
            <w:tcW w:w="4410" w:type="dxa"/>
            <w:shd w:val="clear" w:color="auto" w:fill="9CC2E5" w:themeFill="accent1" w:themeFillTint="99"/>
          </w:tcPr>
          <w:p w14:paraId="3F262E99" w14:textId="77777777" w:rsidR="00285ADA" w:rsidRPr="00BC248E" w:rsidRDefault="00BC248E" w:rsidP="00BC248E">
            <w:pPr>
              <w:widowControl w:val="0"/>
              <w:jc w:val="center"/>
              <w:rPr>
                <w:rFonts w:ascii="Cambria" w:hAnsi="Cambria"/>
                <w:b/>
              </w:rPr>
            </w:pPr>
            <w:r w:rsidRPr="00BC248E">
              <w:rPr>
                <w:rFonts w:ascii="Cambria" w:hAnsi="Cambria"/>
                <w:b/>
              </w:rPr>
              <w:t>Vendor Response</w:t>
            </w:r>
          </w:p>
        </w:tc>
      </w:tr>
      <w:tr w:rsidR="00477AFF" w:rsidRPr="00477AFF" w14:paraId="06010027" w14:textId="77777777" w:rsidTr="00D80D63">
        <w:tc>
          <w:tcPr>
            <w:tcW w:w="5153" w:type="dxa"/>
          </w:tcPr>
          <w:p w14:paraId="5E8D9EC8" w14:textId="17FB2896" w:rsidR="00477AFF" w:rsidRPr="00477AFF" w:rsidRDefault="00D80D63" w:rsidP="000404BD">
            <w:pPr>
              <w:widowControl w:val="0"/>
              <w:numPr>
                <w:ilvl w:val="0"/>
                <w:numId w:val="31"/>
              </w:numPr>
              <w:rPr>
                <w:rFonts w:ascii="Cambria" w:hAnsi="Cambria"/>
              </w:rPr>
            </w:pPr>
            <w:r w:rsidRPr="00D80D63">
              <w:rPr>
                <w:rFonts w:ascii="Cambria" w:hAnsi="Cambria"/>
              </w:rPr>
              <w:t>Considering the fluid environment described above, including more recent challenges prompted by the COVID-19 pandemic, what are the top 5-7 strategies your firm prioritizes to ensure a steady, long-term workforce?</w:t>
            </w:r>
          </w:p>
        </w:tc>
        <w:tc>
          <w:tcPr>
            <w:tcW w:w="4410" w:type="dxa"/>
          </w:tcPr>
          <w:p w14:paraId="7A115544" w14:textId="77777777" w:rsidR="00477AFF" w:rsidRPr="00477AFF" w:rsidRDefault="00477AFF" w:rsidP="00477AFF">
            <w:pPr>
              <w:widowControl w:val="0"/>
              <w:rPr>
                <w:rFonts w:ascii="Cambria" w:hAnsi="Cambria"/>
              </w:rPr>
            </w:pPr>
          </w:p>
        </w:tc>
      </w:tr>
    </w:tbl>
    <w:p w14:paraId="5E80C909" w14:textId="77777777" w:rsidR="00477AFF" w:rsidRDefault="00477AFF" w:rsidP="00DE7632">
      <w:pPr>
        <w:ind w:left="720"/>
        <w:rPr>
          <w:rFonts w:ascii="Cambria" w:hAnsi="Cambria"/>
        </w:rPr>
      </w:pPr>
    </w:p>
    <w:p w14:paraId="0DAD34BD" w14:textId="77777777" w:rsidR="00311534" w:rsidRDefault="00311534" w:rsidP="00DE7632">
      <w:pPr>
        <w:ind w:left="720"/>
        <w:rPr>
          <w:rFonts w:ascii="Cambria" w:hAnsi="Cambria"/>
        </w:rPr>
      </w:pPr>
    </w:p>
    <w:p w14:paraId="48CD01AA" w14:textId="77777777" w:rsidR="00311534" w:rsidRDefault="00311534" w:rsidP="00DE7632">
      <w:pPr>
        <w:ind w:left="720"/>
        <w:rPr>
          <w:rFonts w:ascii="Cambria" w:hAnsi="Cambria"/>
        </w:rPr>
      </w:pPr>
    </w:p>
    <w:p w14:paraId="7BC5A9C6" w14:textId="77777777" w:rsidR="009A3D29" w:rsidRDefault="009A3D29" w:rsidP="00DE7632">
      <w:pPr>
        <w:ind w:left="720"/>
        <w:rPr>
          <w:rFonts w:ascii="Cambria" w:hAnsi="Cambria"/>
        </w:rPr>
      </w:pPr>
    </w:p>
    <w:p w14:paraId="690F1B05" w14:textId="77777777" w:rsidR="009A3D29" w:rsidRDefault="009A3D29" w:rsidP="00DE7632">
      <w:pPr>
        <w:ind w:left="720"/>
        <w:rPr>
          <w:rFonts w:ascii="Cambria" w:hAnsi="Cambria"/>
        </w:rPr>
      </w:pPr>
    </w:p>
    <w:p w14:paraId="038C8608" w14:textId="77777777" w:rsidR="009A3D29" w:rsidRDefault="009A3D29" w:rsidP="00DE7632">
      <w:pPr>
        <w:ind w:left="720"/>
        <w:rPr>
          <w:rFonts w:ascii="Cambria" w:hAnsi="Cambria"/>
        </w:rPr>
      </w:pPr>
    </w:p>
    <w:p w14:paraId="40FE9402" w14:textId="77777777" w:rsidR="009A3D29" w:rsidRDefault="009A3D29" w:rsidP="00DE7632">
      <w:pPr>
        <w:ind w:left="720"/>
        <w:rPr>
          <w:rFonts w:ascii="Cambria" w:hAnsi="Cambria"/>
        </w:rPr>
      </w:pPr>
    </w:p>
    <w:p w14:paraId="0180E5ED" w14:textId="77777777" w:rsidR="009A3D29" w:rsidRDefault="009A3D29" w:rsidP="00DE7632">
      <w:pPr>
        <w:ind w:left="720"/>
        <w:rPr>
          <w:rFonts w:ascii="Cambria" w:hAnsi="Cambria"/>
        </w:rPr>
      </w:pPr>
    </w:p>
    <w:p w14:paraId="4901565E" w14:textId="77777777" w:rsidR="009A3D29" w:rsidRDefault="009A3D29" w:rsidP="00DE7632">
      <w:pPr>
        <w:ind w:left="720"/>
        <w:rPr>
          <w:rFonts w:ascii="Cambria" w:hAnsi="Cambria"/>
        </w:rPr>
      </w:pPr>
    </w:p>
    <w:p w14:paraId="535B2080" w14:textId="77777777" w:rsidR="009A3D29" w:rsidRDefault="009A3D29" w:rsidP="00DE7632">
      <w:pPr>
        <w:ind w:left="720"/>
        <w:rPr>
          <w:rFonts w:ascii="Cambria" w:hAnsi="Cambria"/>
        </w:rPr>
      </w:pPr>
    </w:p>
    <w:p w14:paraId="69FAB753" w14:textId="77777777" w:rsidR="009A3D29" w:rsidRDefault="009A3D29" w:rsidP="00DE7632">
      <w:pPr>
        <w:ind w:left="720"/>
        <w:rPr>
          <w:rFonts w:ascii="Cambria" w:hAnsi="Cambria"/>
        </w:rPr>
      </w:pPr>
    </w:p>
    <w:p w14:paraId="5257C969" w14:textId="77777777" w:rsidR="0017452D" w:rsidRDefault="0017452D" w:rsidP="00DE7632">
      <w:pPr>
        <w:ind w:left="720"/>
        <w:rPr>
          <w:rFonts w:ascii="Cambria" w:hAnsi="Cambria"/>
        </w:rPr>
      </w:pPr>
    </w:p>
    <w:p w14:paraId="0CD6AE52" w14:textId="77777777" w:rsidR="0017452D" w:rsidRDefault="0017452D" w:rsidP="00DE7632">
      <w:pPr>
        <w:ind w:left="720"/>
        <w:rPr>
          <w:rFonts w:ascii="Cambria" w:hAnsi="Cambria"/>
        </w:rPr>
      </w:pPr>
    </w:p>
    <w:p w14:paraId="22EA25DB" w14:textId="77777777" w:rsidR="0017452D" w:rsidRDefault="0017452D" w:rsidP="00DE7632">
      <w:pPr>
        <w:ind w:left="720"/>
        <w:rPr>
          <w:rFonts w:ascii="Cambria" w:hAnsi="Cambria"/>
        </w:rPr>
      </w:pPr>
    </w:p>
    <w:p w14:paraId="17A26F98" w14:textId="77777777" w:rsidR="00311534" w:rsidRPr="00CA02BE" w:rsidRDefault="00311534" w:rsidP="00DE7632">
      <w:pPr>
        <w:ind w:left="720"/>
        <w:rPr>
          <w:rFonts w:ascii="Cambria" w:hAnsi="Cambria"/>
        </w:rPr>
      </w:pPr>
    </w:p>
    <w:p w14:paraId="4D9FCFCB" w14:textId="77777777" w:rsidR="00AF5EDB" w:rsidRPr="00D71B3A" w:rsidRDefault="00AF5EDB" w:rsidP="00DE7632">
      <w:pPr>
        <w:ind w:left="720"/>
        <w:rPr>
          <w:rFonts w:ascii="Cambria" w:hAnsi="Cambria"/>
        </w:rPr>
        <w:sectPr w:rsidR="00AF5EDB" w:rsidRPr="00D71B3A">
          <w:footerReference w:type="default" r:id="rId14"/>
          <w:pgSz w:w="12240" w:h="15840"/>
          <w:pgMar w:top="1440" w:right="1440" w:bottom="1440" w:left="1440" w:header="720" w:footer="720" w:gutter="0"/>
          <w:cols w:space="720"/>
          <w:docGrid w:linePitch="360"/>
        </w:sectPr>
      </w:pPr>
    </w:p>
    <w:p w14:paraId="06F373B8" w14:textId="77777777" w:rsidR="00AF5EDB" w:rsidRPr="00003685" w:rsidRDefault="00922BC1" w:rsidP="008E36C9">
      <w:pPr>
        <w:pStyle w:val="Heading1"/>
        <w:numPr>
          <w:ilvl w:val="0"/>
          <w:numId w:val="1"/>
        </w:numPr>
        <w:spacing w:before="60"/>
        <w:rPr>
          <w:rFonts w:ascii="Cambria" w:hAnsi="Cambria"/>
        </w:rPr>
      </w:pPr>
      <w:bookmarkStart w:id="48" w:name="_Toc124413910"/>
      <w:bookmarkStart w:id="49" w:name="_Toc402860853"/>
      <w:bookmarkStart w:id="50" w:name="_Toc163875056"/>
      <w:r w:rsidRPr="00922BC1">
        <w:rPr>
          <w:rFonts w:ascii="Cambria" w:hAnsi="Cambria"/>
          <w:sz w:val="28"/>
          <w:szCs w:val="20"/>
        </w:rPr>
        <w:lastRenderedPageBreak/>
        <w:t>Pricing</w:t>
      </w:r>
      <w:bookmarkEnd w:id="48"/>
      <w:r w:rsidR="00FB4A4B" w:rsidRPr="00003685">
        <w:rPr>
          <w:rFonts w:ascii="Cambria" w:hAnsi="Cambria"/>
          <w:sz w:val="28"/>
          <w:szCs w:val="20"/>
          <w:highlight w:val="yellow"/>
        </w:rPr>
        <w:t xml:space="preserve"> </w:t>
      </w:r>
      <w:bookmarkEnd w:id="49"/>
      <w:bookmarkEnd w:id="50"/>
    </w:p>
    <w:p w14:paraId="125E5B90" w14:textId="77777777" w:rsidR="00AE549A" w:rsidRDefault="00AE549A" w:rsidP="008664B2">
      <w:pPr>
        <w:ind w:left="720"/>
        <w:rPr>
          <w:rFonts w:ascii="Cambria" w:hAnsi="Cambria"/>
        </w:rPr>
      </w:pPr>
    </w:p>
    <w:p w14:paraId="44B212B6" w14:textId="52E403DE" w:rsidR="00AE549A" w:rsidRDefault="00C93BCE" w:rsidP="00AE549A">
      <w:pPr>
        <w:ind w:left="720"/>
        <w:rPr>
          <w:rFonts w:ascii="Cambria" w:hAnsi="Cambria"/>
        </w:rPr>
      </w:pPr>
      <w:proofErr w:type="spellStart"/>
      <w:r>
        <w:rPr>
          <w:rFonts w:ascii="Cambria" w:hAnsi="Cambria"/>
        </w:rPr>
        <w:t>CenCal</w:t>
      </w:r>
      <w:proofErr w:type="spellEnd"/>
      <w:r w:rsidR="00AE549A" w:rsidRPr="00AE549A">
        <w:rPr>
          <w:rFonts w:ascii="Cambria" w:hAnsi="Cambria"/>
        </w:rPr>
        <w:t xml:space="preserve"> is interested in exploring various pricing methodologies that are available in the HIE vendor space, particularly performance-based pricing methodologies. </w:t>
      </w:r>
    </w:p>
    <w:p w14:paraId="7F0ED5C0" w14:textId="77777777" w:rsidR="00AE549A" w:rsidRPr="00AE549A" w:rsidRDefault="00AE549A" w:rsidP="00AE549A">
      <w:pPr>
        <w:ind w:left="720"/>
        <w:rPr>
          <w:rFonts w:ascii="Cambria" w:hAnsi="Cambria"/>
        </w:rPr>
      </w:pPr>
    </w:p>
    <w:p w14:paraId="68CB341D" w14:textId="7B25F096" w:rsidR="00AE549A" w:rsidRDefault="00AE549A" w:rsidP="008664B2">
      <w:pPr>
        <w:ind w:left="720"/>
        <w:rPr>
          <w:rFonts w:ascii="Cambria" w:hAnsi="Cambria"/>
        </w:rPr>
      </w:pPr>
      <w:r w:rsidRPr="00AE549A">
        <w:rPr>
          <w:rFonts w:ascii="Cambria" w:hAnsi="Cambria"/>
        </w:rPr>
        <w:t>1. Please present in detail at least two pricing options your firm would be willing to offer, with at least one explicitly performance-based with identified performance measures and explain when and why each would be advantageous to the State, as well as to you, the vendor. Please include any contingencies or assumptions with adopting a given model (e.g., XX model is not advisable if major data volume variances are expected). We are seeking pricing strategies and not specific budgets. Therefore, please do not include any costs.</w:t>
      </w:r>
    </w:p>
    <w:p w14:paraId="1CAC8DE1" w14:textId="77777777" w:rsidR="00AE549A" w:rsidRDefault="00AE549A" w:rsidP="008664B2">
      <w:pPr>
        <w:ind w:left="720"/>
        <w:rPr>
          <w:rFonts w:ascii="Cambria" w:hAnsi="Cambria"/>
        </w:rPr>
      </w:pPr>
    </w:p>
    <w:p w14:paraId="710E15C0" w14:textId="77777777" w:rsidR="008664B2" w:rsidRPr="002D43C2" w:rsidRDefault="008664B2" w:rsidP="008664B2">
      <w:pPr>
        <w:ind w:left="720"/>
        <w:rPr>
          <w:rFonts w:ascii="Cambria" w:hAnsi="Cambria"/>
          <w:strike/>
        </w:rPr>
      </w:pPr>
    </w:p>
    <w:p w14:paraId="4465695A" w14:textId="77777777" w:rsidR="006C0F04" w:rsidRDefault="006C0F04" w:rsidP="00EE6A07"/>
    <w:p w14:paraId="4B01F2D0" w14:textId="77777777" w:rsidR="007143B9" w:rsidRDefault="007143B9" w:rsidP="00EE6A07"/>
    <w:p w14:paraId="24CCECEE" w14:textId="77777777" w:rsidR="00A2594C" w:rsidRDefault="00A2594C" w:rsidP="00EE6A07"/>
    <w:p w14:paraId="1ED7AC01" w14:textId="26FEF737" w:rsidR="007143B9" w:rsidRPr="00B27205" w:rsidRDefault="007143B9" w:rsidP="007143B9">
      <w:pPr>
        <w:rPr>
          <w:rFonts w:asciiTheme="majorHAnsi" w:hAnsiTheme="majorHAnsi"/>
        </w:rPr>
      </w:pPr>
    </w:p>
    <w:p w14:paraId="52EE72B0" w14:textId="77777777" w:rsidR="007143B9" w:rsidRPr="00B27205" w:rsidRDefault="007143B9" w:rsidP="007143B9">
      <w:pPr>
        <w:rPr>
          <w:rFonts w:asciiTheme="majorHAnsi" w:hAnsiTheme="majorHAnsi"/>
        </w:rPr>
        <w:sectPr w:rsidR="007143B9" w:rsidRPr="00B27205" w:rsidSect="00DD6C3A">
          <w:footerReference w:type="default" r:id="rId15"/>
          <w:pgSz w:w="12240" w:h="15840" w:code="1"/>
          <w:pgMar w:top="1440" w:right="1440" w:bottom="1440" w:left="1440" w:header="720" w:footer="720" w:gutter="0"/>
          <w:cols w:space="720"/>
          <w:docGrid w:linePitch="272"/>
        </w:sectPr>
      </w:pPr>
    </w:p>
    <w:p w14:paraId="20B298FD" w14:textId="77777777" w:rsidR="00AF5EDB" w:rsidRPr="00A71886" w:rsidRDefault="00822B0D" w:rsidP="00AF5EDB">
      <w:pPr>
        <w:pStyle w:val="Heading1"/>
        <w:spacing w:before="60"/>
        <w:rPr>
          <w:rFonts w:ascii="Cambria" w:hAnsi="Cambria"/>
          <w:sz w:val="28"/>
          <w:szCs w:val="28"/>
        </w:rPr>
      </w:pPr>
      <w:bookmarkStart w:id="51" w:name="_Toc435776220"/>
      <w:bookmarkStart w:id="52" w:name="_Toc463941273"/>
      <w:bookmarkStart w:id="53" w:name="_Toc463942934"/>
      <w:bookmarkStart w:id="54" w:name="_Toc124413911"/>
      <w:bookmarkStart w:id="55" w:name="_Toc402860855"/>
      <w:bookmarkStart w:id="56" w:name="_Toc163875058"/>
      <w:r w:rsidRPr="00A71886">
        <w:rPr>
          <w:rFonts w:ascii="Cambria" w:hAnsi="Cambria"/>
          <w:sz w:val="28"/>
          <w:szCs w:val="28"/>
        </w:rPr>
        <w:lastRenderedPageBreak/>
        <w:t>APPENDIX</w:t>
      </w:r>
      <w:r w:rsidR="00AF5EDB" w:rsidRPr="00A71886">
        <w:rPr>
          <w:rFonts w:ascii="Cambria" w:hAnsi="Cambria"/>
          <w:sz w:val="28"/>
          <w:szCs w:val="28"/>
        </w:rPr>
        <w:t xml:space="preserve"> I </w:t>
      </w:r>
      <w:r w:rsidRPr="00A71886">
        <w:rPr>
          <w:rFonts w:ascii="Cambria" w:hAnsi="Cambria"/>
          <w:sz w:val="28"/>
          <w:szCs w:val="28"/>
        </w:rPr>
        <w:t>–</w:t>
      </w:r>
      <w:r w:rsidR="00AF5EDB" w:rsidRPr="00A71886">
        <w:rPr>
          <w:rFonts w:ascii="Cambria" w:hAnsi="Cambria"/>
          <w:sz w:val="28"/>
          <w:szCs w:val="28"/>
        </w:rPr>
        <w:t xml:space="preserve"> </w:t>
      </w:r>
      <w:bookmarkEnd w:id="51"/>
      <w:bookmarkEnd w:id="52"/>
      <w:bookmarkEnd w:id="53"/>
      <w:r w:rsidRPr="00A71886">
        <w:rPr>
          <w:rFonts w:ascii="Cambria" w:hAnsi="Cambria"/>
          <w:sz w:val="28"/>
          <w:szCs w:val="28"/>
        </w:rPr>
        <w:t>DETAILED REQUIREMENTS</w:t>
      </w:r>
      <w:bookmarkEnd w:id="54"/>
      <w:r w:rsidR="00AF5EDB" w:rsidRPr="00A71886">
        <w:rPr>
          <w:rFonts w:ascii="Cambria" w:hAnsi="Cambria"/>
          <w:sz w:val="28"/>
          <w:szCs w:val="28"/>
        </w:rPr>
        <w:t xml:space="preserve"> </w:t>
      </w:r>
    </w:p>
    <w:bookmarkEnd w:id="55"/>
    <w:bookmarkEnd w:id="56"/>
    <w:p w14:paraId="7EA3ED96" w14:textId="77777777" w:rsidR="00AF5EDB" w:rsidRPr="00D71B3A" w:rsidRDefault="00AF5EDB" w:rsidP="00AF5EDB">
      <w:pPr>
        <w:rPr>
          <w:rFonts w:ascii="Cambria" w:hAnsi="Cambria"/>
        </w:rPr>
      </w:pPr>
    </w:p>
    <w:p w14:paraId="71DE7EDD" w14:textId="77777777" w:rsidR="00AF5EDB" w:rsidRPr="00D71B3A" w:rsidRDefault="00AF5EDB" w:rsidP="00AF5EDB">
      <w:pPr>
        <w:pStyle w:val="BodyText"/>
        <w:pBdr>
          <w:top w:val="single" w:sz="4" w:space="1" w:color="auto"/>
          <w:left w:val="single" w:sz="4" w:space="4" w:color="auto"/>
          <w:bottom w:val="single" w:sz="4" w:space="1" w:color="auto"/>
          <w:right w:val="single" w:sz="4" w:space="4" w:color="auto"/>
        </w:pBdr>
        <w:spacing w:before="240" w:after="0"/>
        <w:rPr>
          <w:rFonts w:ascii="Cambria" w:hAnsi="Cambria"/>
          <w:sz w:val="20"/>
          <w:szCs w:val="20"/>
        </w:rPr>
      </w:pPr>
      <w:r w:rsidRPr="00D71B3A">
        <w:rPr>
          <w:rFonts w:ascii="Cambria" w:hAnsi="Cambria"/>
          <w:sz w:val="20"/>
          <w:szCs w:val="20"/>
        </w:rPr>
        <w:t xml:space="preserve">Please respond to the questions </w:t>
      </w:r>
      <w:r w:rsidRPr="00D71B3A">
        <w:rPr>
          <w:rFonts w:ascii="Cambria" w:hAnsi="Cambria"/>
          <w:b/>
          <w:sz w:val="20"/>
          <w:szCs w:val="20"/>
          <w:u w:val="single"/>
        </w:rPr>
        <w:t>exactly</w:t>
      </w:r>
      <w:r w:rsidRPr="00D71B3A">
        <w:rPr>
          <w:rFonts w:ascii="Cambria" w:hAnsi="Cambria"/>
          <w:sz w:val="20"/>
          <w:szCs w:val="20"/>
        </w:rPr>
        <w:t xml:space="preserve"> as asked and please do not change the sequence or format of the document when responding.</w:t>
      </w:r>
    </w:p>
    <w:p w14:paraId="7FB5C95C" w14:textId="77777777" w:rsidR="00AF5EDB" w:rsidRPr="00D71B3A" w:rsidRDefault="00AF5EDB" w:rsidP="00AF5EDB">
      <w:pPr>
        <w:ind w:left="1440" w:hanging="720"/>
        <w:rPr>
          <w:rFonts w:ascii="Cambria" w:hAnsi="Cambria"/>
        </w:rPr>
      </w:pPr>
    </w:p>
    <w:p w14:paraId="7BFACFF8" w14:textId="77777777" w:rsidR="00AF5EDB" w:rsidRPr="00D71B3A" w:rsidRDefault="00AF5EDB" w:rsidP="00706E92">
      <w:pPr>
        <w:rPr>
          <w:rFonts w:ascii="Cambria" w:hAnsi="Cambria"/>
          <w:b/>
        </w:rPr>
      </w:pPr>
      <w:r w:rsidRPr="00D71B3A">
        <w:rPr>
          <w:rFonts w:ascii="Cambria" w:hAnsi="Cambria"/>
          <w:b/>
        </w:rPr>
        <w:t>Instructions</w:t>
      </w:r>
    </w:p>
    <w:p w14:paraId="60095F8B" w14:textId="77777777" w:rsidR="00AF5EDB" w:rsidRPr="00D71B3A" w:rsidRDefault="00AF5EDB" w:rsidP="00AF5EDB">
      <w:pPr>
        <w:ind w:left="720"/>
        <w:jc w:val="both"/>
        <w:rPr>
          <w:rFonts w:ascii="Cambria" w:hAnsi="Cambria"/>
        </w:rPr>
      </w:pPr>
    </w:p>
    <w:p w14:paraId="62A33A79" w14:textId="3F9B18C7" w:rsidR="00A0222D" w:rsidRPr="00D71B3A" w:rsidRDefault="00AF5EDB" w:rsidP="00AF5EDB">
      <w:pPr>
        <w:ind w:left="720"/>
        <w:jc w:val="both"/>
        <w:rPr>
          <w:rFonts w:ascii="Cambria" w:hAnsi="Cambria"/>
        </w:rPr>
      </w:pPr>
      <w:r w:rsidRPr="00D71B3A">
        <w:rPr>
          <w:rFonts w:ascii="Cambria" w:hAnsi="Cambria"/>
        </w:rPr>
        <w:t xml:space="preserve">In order to meet its current and future business needs, </w:t>
      </w:r>
      <w:proofErr w:type="spellStart"/>
      <w:r w:rsidR="00EF4023">
        <w:rPr>
          <w:rFonts w:ascii="Cambria" w:hAnsi="Cambria"/>
        </w:rPr>
        <w:t>CenCal</w:t>
      </w:r>
      <w:proofErr w:type="spellEnd"/>
      <w:r w:rsidRPr="00D71B3A">
        <w:rPr>
          <w:rFonts w:ascii="Cambria" w:hAnsi="Cambria"/>
        </w:rPr>
        <w:t xml:space="preserve"> will select a </w:t>
      </w:r>
      <w:r w:rsidR="00E86235" w:rsidRPr="00D71B3A">
        <w:rPr>
          <w:rFonts w:ascii="Cambria" w:hAnsi="Cambria"/>
        </w:rPr>
        <w:t>solution</w:t>
      </w:r>
      <w:r w:rsidRPr="00D71B3A">
        <w:rPr>
          <w:rFonts w:ascii="Cambria" w:hAnsi="Cambria"/>
        </w:rPr>
        <w:t xml:space="preserve"> that provides the functional and technical capabilities delineated in this section.  </w:t>
      </w:r>
    </w:p>
    <w:p w14:paraId="2B073223" w14:textId="77777777" w:rsidR="00A0222D" w:rsidRPr="00D71B3A" w:rsidRDefault="00A0222D" w:rsidP="00AF5EDB">
      <w:pPr>
        <w:ind w:left="720"/>
        <w:jc w:val="both"/>
        <w:rPr>
          <w:rFonts w:ascii="Cambria" w:hAnsi="Cambria"/>
        </w:rPr>
      </w:pPr>
    </w:p>
    <w:p w14:paraId="4E1B3E0F" w14:textId="6CF17182" w:rsidR="00A0222D" w:rsidRPr="00D71B3A" w:rsidRDefault="00A0222D" w:rsidP="00706E92">
      <w:pPr>
        <w:ind w:left="720"/>
        <w:rPr>
          <w:rFonts w:ascii="Cambria" w:hAnsi="Cambria"/>
        </w:rPr>
      </w:pPr>
      <w:r w:rsidRPr="00D71B3A">
        <w:rPr>
          <w:rFonts w:ascii="Cambria" w:hAnsi="Cambria"/>
        </w:rPr>
        <w:t xml:space="preserve">All materials submitted by the vendor become the property of </w:t>
      </w:r>
      <w:proofErr w:type="spellStart"/>
      <w:r w:rsidR="00EF4023">
        <w:rPr>
          <w:rFonts w:ascii="Cambria" w:hAnsi="Cambria"/>
        </w:rPr>
        <w:t>CenCal</w:t>
      </w:r>
      <w:proofErr w:type="spellEnd"/>
      <w:r w:rsidRPr="00D71B3A">
        <w:rPr>
          <w:rFonts w:ascii="Cambria" w:hAnsi="Cambria"/>
        </w:rPr>
        <w:t xml:space="preserve"> and may be evaluated by any employee or agent of </w:t>
      </w:r>
      <w:proofErr w:type="spellStart"/>
      <w:r w:rsidR="00EF4023">
        <w:rPr>
          <w:rFonts w:ascii="Cambria" w:hAnsi="Cambria"/>
        </w:rPr>
        <w:t>CenCal</w:t>
      </w:r>
      <w:proofErr w:type="spellEnd"/>
      <w:r w:rsidRPr="00D71B3A">
        <w:rPr>
          <w:rFonts w:ascii="Cambria" w:hAnsi="Cambria"/>
        </w:rPr>
        <w:t xml:space="preserve">.  </w:t>
      </w:r>
      <w:proofErr w:type="spellStart"/>
      <w:r w:rsidR="00EF4023">
        <w:rPr>
          <w:rFonts w:ascii="Cambria" w:hAnsi="Cambria"/>
        </w:rPr>
        <w:t>CenCal</w:t>
      </w:r>
      <w:proofErr w:type="spellEnd"/>
      <w:r w:rsidRPr="00D71B3A">
        <w:rPr>
          <w:rFonts w:ascii="Cambria" w:hAnsi="Cambria"/>
        </w:rPr>
        <w:t xml:space="preserve"> reserves the right to proceed or not to proceed with plans to acquire information systems.  </w:t>
      </w:r>
    </w:p>
    <w:p w14:paraId="06289B05" w14:textId="77777777" w:rsidR="00AF5EDB" w:rsidRPr="00D71B3A" w:rsidRDefault="00AF5EDB" w:rsidP="00706E92">
      <w:pPr>
        <w:ind w:left="720"/>
        <w:jc w:val="both"/>
        <w:rPr>
          <w:rFonts w:ascii="Cambria" w:hAnsi="Cambria"/>
        </w:rPr>
      </w:pPr>
    </w:p>
    <w:p w14:paraId="5ECFD2ED" w14:textId="77777777" w:rsidR="00AF5EDB" w:rsidRPr="00D71B3A" w:rsidRDefault="00AF5EDB" w:rsidP="00AF5EDB">
      <w:pPr>
        <w:pStyle w:val="Header"/>
        <w:numPr>
          <w:ilvl w:val="0"/>
          <w:numId w:val="9"/>
        </w:numPr>
        <w:tabs>
          <w:tab w:val="clear" w:pos="4680"/>
          <w:tab w:val="clear" w:pos="9360"/>
          <w:tab w:val="left" w:pos="1440"/>
          <w:tab w:val="left" w:pos="2160"/>
          <w:tab w:val="center" w:pos="4320"/>
          <w:tab w:val="right" w:pos="8640"/>
        </w:tabs>
        <w:ind w:left="1080"/>
        <w:rPr>
          <w:rFonts w:ascii="Cambria" w:hAnsi="Cambria"/>
        </w:rPr>
      </w:pPr>
      <w:r w:rsidRPr="00D71B3A">
        <w:rPr>
          <w:rFonts w:ascii="Cambria" w:hAnsi="Cambria"/>
        </w:rPr>
        <w:t>Comments Column:</w:t>
      </w:r>
    </w:p>
    <w:p w14:paraId="65DBAC35" w14:textId="77777777" w:rsidR="00AF5EDB" w:rsidRPr="00D71B3A" w:rsidRDefault="00AF5EDB" w:rsidP="00AF5EDB">
      <w:pPr>
        <w:rPr>
          <w:rFonts w:ascii="Cambria" w:hAnsi="Cambria"/>
          <w:b/>
        </w:rPr>
      </w:pPr>
    </w:p>
    <w:p w14:paraId="376A4C7D" w14:textId="77777777" w:rsidR="00AF5EDB" w:rsidRPr="00D71B3A" w:rsidRDefault="005E1624" w:rsidP="007F6DB5">
      <w:pPr>
        <w:ind w:left="1080"/>
        <w:rPr>
          <w:rFonts w:ascii="Cambria" w:hAnsi="Cambria"/>
        </w:rPr>
      </w:pPr>
      <w:r w:rsidRPr="00D71B3A">
        <w:rPr>
          <w:rFonts w:ascii="Cambria" w:hAnsi="Cambria"/>
        </w:rPr>
        <w:t xml:space="preserve">Please answer each question as completely and concisely as possible.  Be sure that the responses provide sufficient detail to objectively evaluate the response while not providing irrelevant information.  Insert narrative responses within the </w:t>
      </w:r>
      <w:r w:rsidR="0099591A" w:rsidRPr="00D71B3A">
        <w:rPr>
          <w:rFonts w:ascii="Cambria" w:hAnsi="Cambria"/>
        </w:rPr>
        <w:t>“</w:t>
      </w:r>
      <w:r w:rsidRPr="00D71B3A">
        <w:rPr>
          <w:rFonts w:ascii="Cambria" w:hAnsi="Cambria"/>
        </w:rPr>
        <w:t>Vendor Response</w:t>
      </w:r>
      <w:r w:rsidR="0099591A" w:rsidRPr="00D71B3A">
        <w:rPr>
          <w:rFonts w:ascii="Cambria" w:hAnsi="Cambria"/>
        </w:rPr>
        <w:t>”</w:t>
      </w:r>
      <w:r w:rsidRPr="00D71B3A">
        <w:rPr>
          <w:rFonts w:ascii="Cambria" w:hAnsi="Cambria"/>
        </w:rPr>
        <w:t xml:space="preserve"> column</w:t>
      </w:r>
      <w:r w:rsidR="007F6DB5" w:rsidRPr="00D71B3A">
        <w:rPr>
          <w:rFonts w:ascii="Cambria" w:hAnsi="Cambria"/>
        </w:rPr>
        <w:t xml:space="preserve">. </w:t>
      </w:r>
      <w:r w:rsidR="00AF5EDB" w:rsidRPr="00D71B3A">
        <w:rPr>
          <w:rFonts w:ascii="Cambria" w:hAnsi="Cambria"/>
        </w:rPr>
        <w:t xml:space="preserve">If, for example, the requirement can only be satisfied by using the ad hoc report writer, please indicate “via ad hoc report writer” in the comments column.  </w:t>
      </w:r>
      <w:r w:rsidR="00A0222D" w:rsidRPr="00D71B3A">
        <w:rPr>
          <w:rFonts w:ascii="Cambria" w:hAnsi="Cambria"/>
        </w:rPr>
        <w:t>Any unclear or incomplete answers will be disregarded and calculated as a zero score.</w:t>
      </w:r>
    </w:p>
    <w:p w14:paraId="04052C15" w14:textId="77777777" w:rsidR="00AF5EDB" w:rsidRPr="00D71B3A" w:rsidRDefault="00AF5EDB" w:rsidP="00AF5EDB">
      <w:pPr>
        <w:pStyle w:val="Header"/>
        <w:ind w:left="1080"/>
        <w:rPr>
          <w:rFonts w:ascii="Cambria" w:hAnsi="Cambria"/>
        </w:rPr>
      </w:pPr>
    </w:p>
    <w:p w14:paraId="5578DED8" w14:textId="77777777" w:rsidR="00136A69" w:rsidRPr="00D71B3A" w:rsidRDefault="0099591A" w:rsidP="0099591A">
      <w:pPr>
        <w:ind w:left="1080"/>
        <w:rPr>
          <w:rFonts w:ascii="Cambria" w:hAnsi="Cambria"/>
        </w:rPr>
      </w:pPr>
      <w:r w:rsidRPr="00D71B3A">
        <w:rPr>
          <w:rFonts w:ascii="Cambria" w:hAnsi="Cambria"/>
        </w:rPr>
        <w:t xml:space="preserve">If the response requires a relevant attachment, note it within the response field, identify the </w:t>
      </w:r>
      <w:r w:rsidR="00AF5EDB" w:rsidRPr="00D71B3A">
        <w:rPr>
          <w:rFonts w:ascii="Cambria" w:hAnsi="Cambria"/>
        </w:rPr>
        <w:t>attachments by th</w:t>
      </w:r>
      <w:r w:rsidRPr="00D71B3A">
        <w:rPr>
          <w:rFonts w:ascii="Cambria" w:hAnsi="Cambria"/>
        </w:rPr>
        <w:t xml:space="preserve">e requirement number </w:t>
      </w:r>
      <w:r w:rsidR="00AF5EDB" w:rsidRPr="00D71B3A">
        <w:rPr>
          <w:rFonts w:ascii="Cambria" w:hAnsi="Cambria"/>
        </w:rPr>
        <w:t>and</w:t>
      </w:r>
      <w:r w:rsidRPr="00D71B3A">
        <w:rPr>
          <w:rFonts w:ascii="Cambria" w:hAnsi="Cambria"/>
        </w:rPr>
        <w:t xml:space="preserve"> </w:t>
      </w:r>
      <w:r w:rsidR="00AF5EDB" w:rsidRPr="00D71B3A">
        <w:rPr>
          <w:rFonts w:ascii="Cambria" w:hAnsi="Cambria"/>
        </w:rPr>
        <w:t>provide the attachme</w:t>
      </w:r>
      <w:r w:rsidRPr="00D71B3A">
        <w:rPr>
          <w:rFonts w:ascii="Cambria" w:hAnsi="Cambria"/>
        </w:rPr>
        <w:t>nts in electronic form with your response.</w:t>
      </w:r>
    </w:p>
    <w:p w14:paraId="1909EDAC" w14:textId="77777777" w:rsidR="00E86235" w:rsidRPr="00D71B3A" w:rsidRDefault="00E86235" w:rsidP="00E86235">
      <w:pPr>
        <w:rPr>
          <w:rFonts w:ascii="Cambria" w:hAnsi="Cambria"/>
        </w:rPr>
      </w:pPr>
    </w:p>
    <w:p w14:paraId="2CEF93DC" w14:textId="77777777" w:rsidR="00E86235" w:rsidRPr="00D71B3A" w:rsidRDefault="00E86235" w:rsidP="00E86235">
      <w:pPr>
        <w:pStyle w:val="ListParagraph"/>
        <w:numPr>
          <w:ilvl w:val="0"/>
          <w:numId w:val="9"/>
        </w:numPr>
        <w:ind w:left="1080"/>
        <w:rPr>
          <w:rFonts w:ascii="Cambria" w:hAnsi="Cambria"/>
          <w:sz w:val="20"/>
          <w:szCs w:val="20"/>
        </w:rPr>
      </w:pPr>
      <w:r w:rsidRPr="00D71B3A">
        <w:rPr>
          <w:rFonts w:ascii="Cambria" w:hAnsi="Cambria"/>
          <w:sz w:val="20"/>
          <w:szCs w:val="20"/>
        </w:rPr>
        <w:t>Requirements that cannot be met:</w:t>
      </w:r>
    </w:p>
    <w:p w14:paraId="7E08377C" w14:textId="77777777" w:rsidR="00E86235" w:rsidRPr="00D71B3A" w:rsidRDefault="00E86235" w:rsidP="00E86235">
      <w:pPr>
        <w:pStyle w:val="ListParagraph"/>
        <w:autoSpaceDE w:val="0"/>
        <w:autoSpaceDN w:val="0"/>
        <w:adjustRightInd w:val="0"/>
        <w:ind w:left="1080"/>
        <w:contextualSpacing/>
        <w:jc w:val="both"/>
        <w:rPr>
          <w:rFonts w:ascii="Cambria" w:hAnsi="Cambria"/>
          <w:sz w:val="20"/>
          <w:szCs w:val="20"/>
          <w:lang w:val="en"/>
        </w:rPr>
      </w:pPr>
    </w:p>
    <w:p w14:paraId="1C4584B6" w14:textId="77777777" w:rsidR="00E86235" w:rsidRPr="00D71B3A" w:rsidRDefault="00E86235" w:rsidP="00E971F2">
      <w:pPr>
        <w:pStyle w:val="ListParagraph"/>
        <w:autoSpaceDE w:val="0"/>
        <w:autoSpaceDN w:val="0"/>
        <w:adjustRightInd w:val="0"/>
        <w:ind w:left="1080"/>
        <w:contextualSpacing/>
        <w:jc w:val="both"/>
        <w:rPr>
          <w:rFonts w:ascii="Cambria" w:hAnsi="Cambria"/>
          <w:sz w:val="20"/>
          <w:szCs w:val="20"/>
          <w:lang w:val="en"/>
        </w:rPr>
      </w:pPr>
      <w:r w:rsidRPr="00D71B3A">
        <w:rPr>
          <w:rFonts w:ascii="Cambria" w:hAnsi="Cambria"/>
          <w:sz w:val="20"/>
          <w:szCs w:val="20"/>
          <w:lang w:val="en"/>
        </w:rPr>
        <w:t>If a requirement cannot be met please indicate the performance level of</w:t>
      </w:r>
      <w:r w:rsidR="00E971F2" w:rsidRPr="00D71B3A">
        <w:rPr>
          <w:rFonts w:ascii="Cambria" w:hAnsi="Cambria"/>
          <w:sz w:val="20"/>
          <w:szCs w:val="20"/>
          <w:lang w:val="en"/>
        </w:rPr>
        <w:t>fered or an alternative option.</w:t>
      </w:r>
    </w:p>
    <w:p w14:paraId="32010CEA" w14:textId="77777777" w:rsidR="00AF5EDB" w:rsidRPr="00D71B3A" w:rsidRDefault="00AF5EDB" w:rsidP="00AF5EDB">
      <w:pPr>
        <w:ind w:left="1080"/>
        <w:rPr>
          <w:rFonts w:ascii="Cambria" w:hAnsi="Cambria"/>
        </w:rPr>
      </w:pPr>
    </w:p>
    <w:p w14:paraId="6D593BD4" w14:textId="77777777" w:rsidR="00E86235" w:rsidRPr="00D71B3A" w:rsidRDefault="00E86235" w:rsidP="00E86235">
      <w:pPr>
        <w:rPr>
          <w:rFonts w:ascii="Cambria" w:hAnsi="Cambria"/>
        </w:rPr>
        <w:sectPr w:rsidR="00E86235" w:rsidRPr="00D71B3A">
          <w:footerReference w:type="default" r:id="rId16"/>
          <w:pgSz w:w="12240" w:h="15840"/>
          <w:pgMar w:top="1440" w:right="1440" w:bottom="1440" w:left="1440" w:header="720" w:footer="720" w:gutter="0"/>
          <w:cols w:space="720"/>
          <w:docGrid w:linePitch="360"/>
        </w:sectPr>
      </w:pPr>
    </w:p>
    <w:p w14:paraId="13593785" w14:textId="77777777" w:rsidR="00E77D70" w:rsidRPr="00D71B3A" w:rsidRDefault="00E77D70" w:rsidP="00E77D70">
      <w:pPr>
        <w:rPr>
          <w:rFonts w:ascii="Cambria" w:hAnsi="Cambria"/>
        </w:rPr>
      </w:pPr>
      <w:r w:rsidRPr="00D71B3A">
        <w:rPr>
          <w:rFonts w:ascii="Cambria" w:hAnsi="Cambria"/>
        </w:rPr>
        <w:lastRenderedPageBreak/>
        <w:t xml:space="preserve">Please answer each question completely, </w:t>
      </w:r>
      <w:proofErr w:type="gramStart"/>
      <w:r w:rsidRPr="00D71B3A">
        <w:rPr>
          <w:rFonts w:ascii="Cambria" w:hAnsi="Cambria"/>
        </w:rPr>
        <w:t>concisely</w:t>
      </w:r>
      <w:proofErr w:type="gramEnd"/>
      <w:r w:rsidRPr="00D71B3A">
        <w:rPr>
          <w:rFonts w:ascii="Cambria" w:hAnsi="Cambria"/>
        </w:rPr>
        <w:t xml:space="preserve"> and accurately.  Failure to provide appropriate data may eliminate the evaluation of this proposal.</w:t>
      </w:r>
    </w:p>
    <w:p w14:paraId="60B39466" w14:textId="33AD49E7" w:rsidR="00E77D70" w:rsidRDefault="00734363" w:rsidP="00E77D70">
      <w:pPr>
        <w:pStyle w:val="Heading2"/>
        <w:numPr>
          <w:ilvl w:val="0"/>
          <w:numId w:val="10"/>
        </w:numPr>
        <w:ind w:hanging="720"/>
        <w:rPr>
          <w:rFonts w:ascii="Cambria" w:hAnsi="Cambria"/>
          <w:i w:val="0"/>
          <w:smallCaps/>
          <w:kern w:val="32"/>
          <w:sz w:val="20"/>
          <w:szCs w:val="20"/>
          <w:u w:val="single"/>
        </w:rPr>
      </w:pPr>
      <w:bookmarkStart w:id="58" w:name="_Toc124413912"/>
      <w:r>
        <w:rPr>
          <w:rFonts w:ascii="Cambria" w:hAnsi="Cambria"/>
          <w:i w:val="0"/>
          <w:smallCaps/>
          <w:kern w:val="32"/>
          <w:sz w:val="20"/>
          <w:szCs w:val="20"/>
          <w:u w:val="single"/>
        </w:rPr>
        <w:t>Use Case Descriptions</w:t>
      </w:r>
      <w:bookmarkEnd w:id="58"/>
    </w:p>
    <w:p w14:paraId="6450F7E7" w14:textId="77777777" w:rsidR="008B5932" w:rsidRPr="008B5932" w:rsidRDefault="008B5932" w:rsidP="008B5932"/>
    <w:tbl>
      <w:tblPr>
        <w:tblW w:w="12955" w:type="dxa"/>
        <w:tblLayout w:type="fixed"/>
        <w:tblLook w:val="04A0" w:firstRow="1" w:lastRow="0" w:firstColumn="1" w:lastColumn="0" w:noHBand="0" w:noVBand="1"/>
      </w:tblPr>
      <w:tblGrid>
        <w:gridCol w:w="1075"/>
        <w:gridCol w:w="6300"/>
        <w:gridCol w:w="5580"/>
      </w:tblGrid>
      <w:tr w:rsidR="00E77649" w:rsidRPr="00D71B3A" w14:paraId="3B05EB6B" w14:textId="77777777" w:rsidTr="00E77649">
        <w:trPr>
          <w:trHeight w:val="300"/>
        </w:trPr>
        <w:tc>
          <w:tcPr>
            <w:tcW w:w="107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1433382" w14:textId="77777777" w:rsidR="00E77649" w:rsidRPr="00D71B3A" w:rsidRDefault="00E77649" w:rsidP="00A914B5">
            <w:pPr>
              <w:rPr>
                <w:rFonts w:ascii="Cambria" w:hAnsi="Cambria" w:cs="Times New Roman"/>
                <w:b/>
                <w:bCs/>
                <w:snapToGrid/>
                <w:color w:val="000000"/>
              </w:rPr>
            </w:pPr>
            <w:r w:rsidRPr="00D71B3A">
              <w:rPr>
                <w:rFonts w:ascii="Cambria" w:hAnsi="Cambria" w:cs="Times New Roman"/>
                <w:b/>
                <w:bCs/>
                <w:snapToGrid/>
                <w:color w:val="000000"/>
              </w:rPr>
              <w:t>Item No.</w:t>
            </w:r>
          </w:p>
        </w:tc>
        <w:tc>
          <w:tcPr>
            <w:tcW w:w="6300" w:type="dxa"/>
            <w:tcBorders>
              <w:top w:val="single" w:sz="4" w:space="0" w:color="auto"/>
              <w:left w:val="nil"/>
              <w:bottom w:val="single" w:sz="4" w:space="0" w:color="auto"/>
              <w:right w:val="single" w:sz="4" w:space="0" w:color="auto"/>
            </w:tcBorders>
            <w:shd w:val="clear" w:color="000000" w:fill="9BC2E6"/>
            <w:vAlign w:val="bottom"/>
            <w:hideMark/>
          </w:tcPr>
          <w:p w14:paraId="5A1BCCDB" w14:textId="3FB4546E" w:rsidR="00E77649" w:rsidRPr="00D71B3A" w:rsidRDefault="002D43C2" w:rsidP="00A914B5">
            <w:pPr>
              <w:jc w:val="center"/>
              <w:rPr>
                <w:rFonts w:ascii="Cambria" w:hAnsi="Cambria" w:cs="Times New Roman"/>
                <w:b/>
                <w:bCs/>
                <w:snapToGrid/>
                <w:color w:val="000000"/>
              </w:rPr>
            </w:pPr>
            <w:r>
              <w:rPr>
                <w:rFonts w:ascii="Cambria" w:hAnsi="Cambria" w:cs="Times New Roman"/>
                <w:b/>
                <w:bCs/>
                <w:snapToGrid/>
                <w:color w:val="000000"/>
              </w:rPr>
              <w:t>Use Case Descriptions</w:t>
            </w:r>
          </w:p>
        </w:tc>
        <w:tc>
          <w:tcPr>
            <w:tcW w:w="5580" w:type="dxa"/>
            <w:tcBorders>
              <w:top w:val="single" w:sz="4" w:space="0" w:color="auto"/>
              <w:left w:val="nil"/>
              <w:bottom w:val="single" w:sz="4" w:space="0" w:color="auto"/>
              <w:right w:val="single" w:sz="4" w:space="0" w:color="auto"/>
            </w:tcBorders>
            <w:shd w:val="clear" w:color="000000" w:fill="9BC2E6"/>
            <w:noWrap/>
            <w:vAlign w:val="bottom"/>
            <w:hideMark/>
          </w:tcPr>
          <w:p w14:paraId="778EC419" w14:textId="77777777" w:rsidR="00E77649" w:rsidRPr="00D71B3A" w:rsidRDefault="00E77649" w:rsidP="004A7121">
            <w:pPr>
              <w:jc w:val="center"/>
              <w:rPr>
                <w:rFonts w:ascii="Cambria" w:hAnsi="Cambria" w:cs="Times New Roman"/>
                <w:b/>
                <w:bCs/>
                <w:snapToGrid/>
                <w:color w:val="000000"/>
              </w:rPr>
            </w:pPr>
            <w:r w:rsidRPr="00D71B3A">
              <w:rPr>
                <w:rFonts w:ascii="Cambria" w:hAnsi="Cambria" w:cs="Times New Roman"/>
                <w:b/>
                <w:bCs/>
                <w:snapToGrid/>
                <w:color w:val="000000"/>
              </w:rPr>
              <w:t>Vendor Response</w:t>
            </w:r>
          </w:p>
        </w:tc>
      </w:tr>
      <w:tr w:rsidR="00E77649" w:rsidRPr="00D71B3A" w14:paraId="695856B2" w14:textId="77777777" w:rsidTr="00892BA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6D2536EB" w14:textId="77777777" w:rsidR="00E77649" w:rsidRPr="00D71B3A" w:rsidRDefault="008E692D" w:rsidP="00A914B5">
            <w:pPr>
              <w:rPr>
                <w:rFonts w:ascii="Cambria" w:hAnsi="Cambria" w:cs="Times New Roman"/>
                <w:snapToGrid/>
                <w:color w:val="000000"/>
              </w:rPr>
            </w:pPr>
            <w:r>
              <w:rPr>
                <w:rFonts w:ascii="Cambria" w:hAnsi="Cambria" w:cs="Times New Roman"/>
                <w:snapToGrid/>
                <w:color w:val="000000"/>
              </w:rPr>
              <w:t>A1.0</w:t>
            </w:r>
          </w:p>
        </w:tc>
        <w:tc>
          <w:tcPr>
            <w:tcW w:w="6300" w:type="dxa"/>
            <w:tcBorders>
              <w:top w:val="nil"/>
              <w:left w:val="nil"/>
              <w:bottom w:val="single" w:sz="4" w:space="0" w:color="auto"/>
              <w:right w:val="single" w:sz="4" w:space="0" w:color="auto"/>
            </w:tcBorders>
            <w:shd w:val="clear" w:color="auto" w:fill="auto"/>
            <w:noWrap/>
            <w:vAlign w:val="center"/>
          </w:tcPr>
          <w:p w14:paraId="47B8C769" w14:textId="55CF1CBD" w:rsidR="00E77649" w:rsidRPr="00D71B3A" w:rsidRDefault="001169E1" w:rsidP="00ED3D27">
            <w:pPr>
              <w:rPr>
                <w:rFonts w:ascii="Cambria" w:hAnsi="Cambria" w:cs="Times New Roman"/>
                <w:snapToGrid/>
                <w:color w:val="000000"/>
              </w:rPr>
            </w:pPr>
            <w:r w:rsidRPr="001169E1">
              <w:rPr>
                <w:rFonts w:ascii="Cambria" w:hAnsi="Cambria" w:cs="Times New Roman"/>
                <w:snapToGrid/>
                <w:color w:val="000000"/>
              </w:rPr>
              <w:t>Longitudinal health record with provider portal: Timely and efficient access to medical histories by healthcare professionals informs diagnosis and treatment decisions, reduces duplication of costly and potentially harmful tests / procedures, and saves patients and providers time and money by reducing the burden associated with collecting information, such as placing phone calls, waiting for faxes, and transcribing information. Longitudinal health records are a foundational element of effective HIE services and will enable scalable infrastructure.</w:t>
            </w:r>
          </w:p>
        </w:tc>
        <w:tc>
          <w:tcPr>
            <w:tcW w:w="5580" w:type="dxa"/>
            <w:tcBorders>
              <w:top w:val="nil"/>
              <w:left w:val="nil"/>
              <w:bottom w:val="single" w:sz="4" w:space="0" w:color="auto"/>
              <w:right w:val="single" w:sz="4" w:space="0" w:color="auto"/>
            </w:tcBorders>
            <w:shd w:val="clear" w:color="auto" w:fill="auto"/>
            <w:vAlign w:val="bottom"/>
            <w:hideMark/>
          </w:tcPr>
          <w:p w14:paraId="16C6F2AB" w14:textId="77777777" w:rsidR="00E77649" w:rsidRPr="00D71B3A" w:rsidRDefault="00E77649" w:rsidP="00A914B5">
            <w:pPr>
              <w:rPr>
                <w:rFonts w:ascii="Cambria" w:hAnsi="Cambria" w:cs="Times New Roman"/>
                <w:snapToGrid/>
                <w:color w:val="000000"/>
              </w:rPr>
            </w:pPr>
            <w:r w:rsidRPr="00D71B3A">
              <w:rPr>
                <w:rFonts w:ascii="Cambria" w:hAnsi="Cambria" w:cs="Times New Roman"/>
                <w:snapToGrid/>
                <w:color w:val="000000"/>
              </w:rPr>
              <w:t> </w:t>
            </w:r>
          </w:p>
        </w:tc>
      </w:tr>
      <w:tr w:rsidR="00E77649" w:rsidRPr="00D71B3A" w14:paraId="2640FC4C" w14:textId="77777777" w:rsidTr="00892BA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7D02DCED" w14:textId="77777777" w:rsidR="00E77649" w:rsidRPr="00D71B3A" w:rsidRDefault="00241D6B" w:rsidP="00A914B5">
            <w:pPr>
              <w:rPr>
                <w:rFonts w:ascii="Cambria" w:hAnsi="Cambria" w:cs="Times New Roman"/>
                <w:snapToGrid/>
                <w:color w:val="000000"/>
              </w:rPr>
            </w:pPr>
            <w:r>
              <w:rPr>
                <w:rFonts w:ascii="Cambria" w:hAnsi="Cambria" w:cs="Times New Roman"/>
                <w:snapToGrid/>
                <w:color w:val="000000"/>
              </w:rPr>
              <w:t>A1.1</w:t>
            </w:r>
          </w:p>
        </w:tc>
        <w:tc>
          <w:tcPr>
            <w:tcW w:w="6300" w:type="dxa"/>
            <w:tcBorders>
              <w:top w:val="nil"/>
              <w:left w:val="nil"/>
              <w:bottom w:val="single" w:sz="4" w:space="0" w:color="auto"/>
              <w:right w:val="single" w:sz="4" w:space="0" w:color="auto"/>
            </w:tcBorders>
            <w:shd w:val="clear" w:color="auto" w:fill="auto"/>
            <w:noWrap/>
            <w:vAlign w:val="center"/>
          </w:tcPr>
          <w:p w14:paraId="71E2705F" w14:textId="1092B3B9" w:rsidR="00E77649" w:rsidRPr="00D71B3A" w:rsidRDefault="001169E1" w:rsidP="002E6695">
            <w:pPr>
              <w:rPr>
                <w:rFonts w:ascii="Cambria" w:hAnsi="Cambria" w:cs="Times New Roman"/>
                <w:snapToGrid/>
                <w:color w:val="000000"/>
              </w:rPr>
            </w:pPr>
            <w:r w:rsidRPr="001169E1">
              <w:rPr>
                <w:rFonts w:ascii="Cambria" w:hAnsi="Cambria" w:cs="Times New Roman"/>
                <w:snapToGrid/>
                <w:color w:val="000000"/>
              </w:rPr>
              <w:t>Bidirectional EHR integration capabilities: Making clinical information from the HIE available to healthcare professionals within their EHR is the preferred workflow for most staff. This use case includes single sign-on capabilities as well as document exchange, clinical decision support features, and integrated data exchange.</w:t>
            </w:r>
          </w:p>
        </w:tc>
        <w:tc>
          <w:tcPr>
            <w:tcW w:w="5580" w:type="dxa"/>
            <w:tcBorders>
              <w:top w:val="nil"/>
              <w:left w:val="nil"/>
              <w:bottom w:val="single" w:sz="4" w:space="0" w:color="auto"/>
              <w:right w:val="single" w:sz="4" w:space="0" w:color="auto"/>
            </w:tcBorders>
            <w:shd w:val="clear" w:color="auto" w:fill="auto"/>
            <w:vAlign w:val="bottom"/>
            <w:hideMark/>
          </w:tcPr>
          <w:p w14:paraId="16FDEB85" w14:textId="77777777" w:rsidR="00E77649" w:rsidRPr="00D71B3A" w:rsidRDefault="00E77649" w:rsidP="00A914B5">
            <w:pPr>
              <w:rPr>
                <w:rFonts w:ascii="Cambria" w:hAnsi="Cambria" w:cs="Times New Roman"/>
                <w:snapToGrid/>
                <w:color w:val="000000"/>
              </w:rPr>
            </w:pPr>
            <w:r w:rsidRPr="00D71B3A">
              <w:rPr>
                <w:rFonts w:ascii="Cambria" w:hAnsi="Cambria" w:cs="Times New Roman"/>
                <w:snapToGrid/>
                <w:color w:val="000000"/>
              </w:rPr>
              <w:t> </w:t>
            </w:r>
          </w:p>
        </w:tc>
      </w:tr>
      <w:tr w:rsidR="00E77649" w:rsidRPr="00D71B3A" w14:paraId="7BE52749" w14:textId="77777777" w:rsidTr="00892BA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261BC52E" w14:textId="77777777" w:rsidR="00E77649" w:rsidRPr="00D71B3A" w:rsidRDefault="00241D6B" w:rsidP="00A914B5">
            <w:pPr>
              <w:rPr>
                <w:rFonts w:ascii="Cambria" w:hAnsi="Cambria" w:cs="Times New Roman"/>
                <w:snapToGrid/>
                <w:color w:val="000000"/>
              </w:rPr>
            </w:pPr>
            <w:r>
              <w:rPr>
                <w:rFonts w:ascii="Cambria" w:hAnsi="Cambria" w:cs="Times New Roman"/>
                <w:snapToGrid/>
                <w:color w:val="000000"/>
              </w:rPr>
              <w:t>A1.2</w:t>
            </w:r>
          </w:p>
        </w:tc>
        <w:tc>
          <w:tcPr>
            <w:tcW w:w="6300" w:type="dxa"/>
            <w:tcBorders>
              <w:top w:val="nil"/>
              <w:left w:val="nil"/>
              <w:bottom w:val="single" w:sz="4" w:space="0" w:color="auto"/>
              <w:right w:val="single" w:sz="4" w:space="0" w:color="auto"/>
            </w:tcBorders>
            <w:shd w:val="clear" w:color="auto" w:fill="auto"/>
            <w:noWrap/>
            <w:vAlign w:val="center"/>
          </w:tcPr>
          <w:p w14:paraId="126839D3" w14:textId="0AABA88D" w:rsidR="00E77649" w:rsidRPr="00D71B3A" w:rsidRDefault="001169E1" w:rsidP="0053772F">
            <w:pPr>
              <w:rPr>
                <w:rFonts w:ascii="Cambria" w:hAnsi="Cambria" w:cs="Times New Roman"/>
                <w:snapToGrid/>
                <w:color w:val="000000"/>
              </w:rPr>
            </w:pPr>
            <w:r w:rsidRPr="001169E1">
              <w:rPr>
                <w:rFonts w:ascii="Cambria" w:hAnsi="Cambria" w:cs="Times New Roman"/>
                <w:snapToGrid/>
                <w:color w:val="000000"/>
              </w:rPr>
              <w:t>Unified patient portal: Patient portals, integrated with HIE services, can enable secure access to a longitudinal patient record. Providing a complete record of care, this single portal serves as an entryway to clinical data from various sources, linking data from different points of care, and ensuring patients have access to the same information as their care team.</w:t>
            </w:r>
          </w:p>
        </w:tc>
        <w:tc>
          <w:tcPr>
            <w:tcW w:w="5580" w:type="dxa"/>
            <w:tcBorders>
              <w:top w:val="nil"/>
              <w:left w:val="nil"/>
              <w:bottom w:val="single" w:sz="4" w:space="0" w:color="auto"/>
              <w:right w:val="single" w:sz="4" w:space="0" w:color="auto"/>
            </w:tcBorders>
            <w:shd w:val="clear" w:color="auto" w:fill="auto"/>
            <w:vAlign w:val="bottom"/>
            <w:hideMark/>
          </w:tcPr>
          <w:p w14:paraId="437F0B66" w14:textId="77777777" w:rsidR="00E77649" w:rsidRPr="00D71B3A" w:rsidRDefault="00E77649" w:rsidP="00A914B5">
            <w:pPr>
              <w:rPr>
                <w:rFonts w:ascii="Cambria" w:hAnsi="Cambria" w:cs="Times New Roman"/>
                <w:snapToGrid/>
                <w:color w:val="000000"/>
              </w:rPr>
            </w:pPr>
            <w:r w:rsidRPr="00D71B3A">
              <w:rPr>
                <w:rFonts w:ascii="Cambria" w:hAnsi="Cambria" w:cs="Times New Roman"/>
                <w:snapToGrid/>
                <w:color w:val="000000"/>
              </w:rPr>
              <w:t> </w:t>
            </w:r>
          </w:p>
        </w:tc>
      </w:tr>
      <w:tr w:rsidR="00E77649" w:rsidRPr="00D71B3A" w14:paraId="57F18401" w14:textId="77777777" w:rsidTr="00892BA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2121168E" w14:textId="77777777" w:rsidR="00E77649" w:rsidRPr="00D71B3A" w:rsidRDefault="00241D6B" w:rsidP="00A914B5">
            <w:pPr>
              <w:rPr>
                <w:rFonts w:ascii="Cambria" w:hAnsi="Cambria" w:cs="Times New Roman"/>
                <w:snapToGrid/>
                <w:color w:val="000000"/>
              </w:rPr>
            </w:pPr>
            <w:r>
              <w:rPr>
                <w:rFonts w:ascii="Cambria" w:hAnsi="Cambria" w:cs="Times New Roman"/>
                <w:snapToGrid/>
                <w:color w:val="000000"/>
              </w:rPr>
              <w:t>A1.3</w:t>
            </w:r>
          </w:p>
        </w:tc>
        <w:tc>
          <w:tcPr>
            <w:tcW w:w="6300" w:type="dxa"/>
            <w:tcBorders>
              <w:top w:val="nil"/>
              <w:left w:val="nil"/>
              <w:bottom w:val="single" w:sz="4" w:space="0" w:color="auto"/>
              <w:right w:val="single" w:sz="4" w:space="0" w:color="auto"/>
            </w:tcBorders>
            <w:shd w:val="clear" w:color="auto" w:fill="auto"/>
            <w:noWrap/>
            <w:vAlign w:val="center"/>
          </w:tcPr>
          <w:p w14:paraId="0D6B02F5" w14:textId="19EE19B0" w:rsidR="00E77649" w:rsidRPr="00D71B3A" w:rsidRDefault="001169E1" w:rsidP="0053772F">
            <w:pPr>
              <w:rPr>
                <w:rFonts w:ascii="Cambria" w:hAnsi="Cambria" w:cs="Times New Roman"/>
                <w:snapToGrid/>
                <w:color w:val="000000"/>
              </w:rPr>
            </w:pPr>
            <w:r w:rsidRPr="001169E1">
              <w:rPr>
                <w:rFonts w:ascii="Cambria" w:hAnsi="Cambria" w:cs="Times New Roman"/>
                <w:snapToGrid/>
                <w:color w:val="000000"/>
              </w:rPr>
              <w:t>Event notification services: Real-time notifications containing actionable information that are sent to members of a care team, such as primary care providers or long-term post-acute care providers, when patients have an admission, discharge, or transfer (ADT) from a hospital or emergency department.</w:t>
            </w:r>
          </w:p>
        </w:tc>
        <w:tc>
          <w:tcPr>
            <w:tcW w:w="5580" w:type="dxa"/>
            <w:tcBorders>
              <w:top w:val="nil"/>
              <w:left w:val="nil"/>
              <w:bottom w:val="single" w:sz="4" w:space="0" w:color="auto"/>
              <w:right w:val="single" w:sz="4" w:space="0" w:color="auto"/>
            </w:tcBorders>
            <w:shd w:val="clear" w:color="auto" w:fill="auto"/>
            <w:vAlign w:val="bottom"/>
            <w:hideMark/>
          </w:tcPr>
          <w:p w14:paraId="5D5D1B69" w14:textId="77777777" w:rsidR="00E77649" w:rsidRPr="00D71B3A" w:rsidRDefault="00E77649" w:rsidP="00A914B5">
            <w:pPr>
              <w:rPr>
                <w:rFonts w:ascii="Cambria" w:hAnsi="Cambria" w:cs="Times New Roman"/>
                <w:snapToGrid/>
                <w:color w:val="000000"/>
              </w:rPr>
            </w:pPr>
            <w:r w:rsidRPr="00D71B3A">
              <w:rPr>
                <w:rFonts w:ascii="Cambria" w:hAnsi="Cambria" w:cs="Times New Roman"/>
                <w:snapToGrid/>
                <w:color w:val="000000"/>
              </w:rPr>
              <w:t> </w:t>
            </w:r>
          </w:p>
        </w:tc>
      </w:tr>
      <w:tr w:rsidR="00E77649" w:rsidRPr="00D71B3A" w14:paraId="01A56F33" w14:textId="77777777" w:rsidTr="00892BA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6761F3AD" w14:textId="77777777" w:rsidR="00E77649" w:rsidRPr="00D71B3A" w:rsidRDefault="00241D6B" w:rsidP="00A914B5">
            <w:pPr>
              <w:rPr>
                <w:rFonts w:ascii="Cambria" w:hAnsi="Cambria" w:cs="Times New Roman"/>
                <w:snapToGrid/>
                <w:color w:val="000000"/>
              </w:rPr>
            </w:pPr>
            <w:r>
              <w:rPr>
                <w:rFonts w:ascii="Cambria" w:hAnsi="Cambria" w:cs="Times New Roman"/>
                <w:snapToGrid/>
                <w:color w:val="000000"/>
              </w:rPr>
              <w:t>A1.4</w:t>
            </w:r>
          </w:p>
        </w:tc>
        <w:tc>
          <w:tcPr>
            <w:tcW w:w="6300" w:type="dxa"/>
            <w:tcBorders>
              <w:top w:val="nil"/>
              <w:left w:val="nil"/>
              <w:bottom w:val="single" w:sz="4" w:space="0" w:color="auto"/>
              <w:right w:val="single" w:sz="4" w:space="0" w:color="auto"/>
            </w:tcBorders>
            <w:shd w:val="clear" w:color="auto" w:fill="auto"/>
            <w:noWrap/>
            <w:vAlign w:val="center"/>
          </w:tcPr>
          <w:p w14:paraId="33CE2178" w14:textId="737BA1A1" w:rsidR="00E77649" w:rsidRPr="00D71B3A" w:rsidRDefault="001169E1" w:rsidP="0053772F">
            <w:pPr>
              <w:rPr>
                <w:rFonts w:ascii="Cambria" w:hAnsi="Cambria" w:cs="Times New Roman"/>
                <w:snapToGrid/>
                <w:color w:val="000000"/>
              </w:rPr>
            </w:pPr>
            <w:r w:rsidRPr="001169E1">
              <w:rPr>
                <w:rFonts w:ascii="Cambria" w:hAnsi="Cambria" w:cs="Times New Roman"/>
                <w:snapToGrid/>
                <w:color w:val="000000"/>
              </w:rPr>
              <w:t>Public health reporting: Enable standardized, efficient, automatic, real-time transmission of information for public health reporting, such as electronic lab reports and syndromic surveillance, to prevent and contain outbreaks through targeted interventions, analyze population health trends, monitor and evaluate chronic disease epidemiology and incidents, and educate populations.</w:t>
            </w:r>
          </w:p>
        </w:tc>
        <w:tc>
          <w:tcPr>
            <w:tcW w:w="5580" w:type="dxa"/>
            <w:tcBorders>
              <w:top w:val="nil"/>
              <w:left w:val="nil"/>
              <w:bottom w:val="single" w:sz="4" w:space="0" w:color="auto"/>
              <w:right w:val="single" w:sz="4" w:space="0" w:color="auto"/>
            </w:tcBorders>
            <w:shd w:val="clear" w:color="auto" w:fill="auto"/>
            <w:vAlign w:val="bottom"/>
            <w:hideMark/>
          </w:tcPr>
          <w:p w14:paraId="05E6C879" w14:textId="77777777" w:rsidR="00E77649" w:rsidRPr="00D71B3A" w:rsidRDefault="00E77649" w:rsidP="00A914B5">
            <w:pPr>
              <w:rPr>
                <w:rFonts w:ascii="Cambria" w:hAnsi="Cambria" w:cs="Times New Roman"/>
                <w:snapToGrid/>
                <w:color w:val="000000"/>
              </w:rPr>
            </w:pPr>
            <w:r w:rsidRPr="00D71B3A">
              <w:rPr>
                <w:rFonts w:ascii="Cambria" w:hAnsi="Cambria" w:cs="Times New Roman"/>
                <w:snapToGrid/>
                <w:color w:val="000000"/>
              </w:rPr>
              <w:t> </w:t>
            </w:r>
          </w:p>
        </w:tc>
      </w:tr>
      <w:tr w:rsidR="00E77649" w:rsidRPr="00D71B3A" w14:paraId="719F536C" w14:textId="77777777" w:rsidTr="00892BA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2A7B591" w14:textId="77777777" w:rsidR="00E77649" w:rsidRPr="00D71B3A" w:rsidRDefault="00241D6B" w:rsidP="00A914B5">
            <w:pPr>
              <w:rPr>
                <w:rFonts w:ascii="Cambria" w:hAnsi="Cambria" w:cs="Times New Roman"/>
                <w:snapToGrid/>
                <w:color w:val="000000"/>
              </w:rPr>
            </w:pPr>
            <w:r>
              <w:rPr>
                <w:rFonts w:ascii="Cambria" w:hAnsi="Cambria" w:cs="Times New Roman"/>
                <w:snapToGrid/>
                <w:color w:val="000000"/>
              </w:rPr>
              <w:t>A1.5</w:t>
            </w:r>
          </w:p>
        </w:tc>
        <w:tc>
          <w:tcPr>
            <w:tcW w:w="6300" w:type="dxa"/>
            <w:tcBorders>
              <w:top w:val="nil"/>
              <w:left w:val="nil"/>
              <w:bottom w:val="single" w:sz="4" w:space="0" w:color="auto"/>
              <w:right w:val="single" w:sz="4" w:space="0" w:color="auto"/>
            </w:tcBorders>
            <w:shd w:val="clear" w:color="auto" w:fill="auto"/>
            <w:noWrap/>
            <w:vAlign w:val="center"/>
          </w:tcPr>
          <w:p w14:paraId="36ED64CD" w14:textId="0F742572" w:rsidR="00E77649" w:rsidRPr="00D71B3A" w:rsidRDefault="001169E1" w:rsidP="00CB2C03">
            <w:pPr>
              <w:rPr>
                <w:rFonts w:ascii="Cambria" w:hAnsi="Cambria" w:cs="Times New Roman"/>
                <w:snapToGrid/>
                <w:color w:val="000000"/>
              </w:rPr>
            </w:pPr>
            <w:r w:rsidRPr="001169E1">
              <w:rPr>
                <w:rFonts w:ascii="Cambria" w:hAnsi="Cambria" w:cs="Times New Roman"/>
                <w:snapToGrid/>
                <w:color w:val="000000"/>
              </w:rPr>
              <w:t xml:space="preserve">Prescription Drug Monitoring Program (PDMP) integration: Integrated technologies support healthcare workflows to enable appropriate </w:t>
            </w:r>
            <w:r w:rsidRPr="001169E1">
              <w:rPr>
                <w:rFonts w:ascii="Cambria" w:hAnsi="Cambria" w:cs="Times New Roman"/>
                <w:snapToGrid/>
                <w:color w:val="000000"/>
              </w:rPr>
              <w:lastRenderedPageBreak/>
              <w:t>prescribing, optimal consultation of Rhode Island’s Prescription Drug Monitoring and Reporting System, and screening for substance misuse during clinical encounters. Advanced reporting and analysis aid state and local health districts’ assessment and development of interventions to mitigate risk factors associated with opioid-related events.</w:t>
            </w:r>
          </w:p>
        </w:tc>
        <w:tc>
          <w:tcPr>
            <w:tcW w:w="5580" w:type="dxa"/>
            <w:tcBorders>
              <w:top w:val="nil"/>
              <w:left w:val="nil"/>
              <w:bottom w:val="single" w:sz="4" w:space="0" w:color="auto"/>
              <w:right w:val="single" w:sz="4" w:space="0" w:color="auto"/>
            </w:tcBorders>
            <w:shd w:val="clear" w:color="auto" w:fill="auto"/>
            <w:vAlign w:val="bottom"/>
            <w:hideMark/>
          </w:tcPr>
          <w:p w14:paraId="4C40EBB5" w14:textId="77777777" w:rsidR="00E77649" w:rsidRPr="00D71B3A" w:rsidRDefault="00E77649" w:rsidP="00A914B5">
            <w:pPr>
              <w:rPr>
                <w:rFonts w:ascii="Cambria" w:hAnsi="Cambria" w:cs="Times New Roman"/>
                <w:snapToGrid/>
                <w:color w:val="000000"/>
              </w:rPr>
            </w:pPr>
            <w:r w:rsidRPr="00D71B3A">
              <w:rPr>
                <w:rFonts w:ascii="Cambria" w:hAnsi="Cambria" w:cs="Times New Roman"/>
                <w:snapToGrid/>
                <w:color w:val="000000"/>
              </w:rPr>
              <w:lastRenderedPageBreak/>
              <w:t> </w:t>
            </w:r>
          </w:p>
        </w:tc>
      </w:tr>
      <w:tr w:rsidR="00E77649" w:rsidRPr="00D71B3A" w14:paraId="43FD2839" w14:textId="77777777" w:rsidTr="00892BA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085039D1" w14:textId="77777777" w:rsidR="00E77649" w:rsidRPr="00D71B3A" w:rsidRDefault="00241D6B" w:rsidP="00A914B5">
            <w:pPr>
              <w:rPr>
                <w:rFonts w:ascii="Cambria" w:hAnsi="Cambria" w:cs="Times New Roman"/>
                <w:snapToGrid/>
                <w:color w:val="000000"/>
              </w:rPr>
            </w:pPr>
            <w:r>
              <w:rPr>
                <w:rFonts w:ascii="Cambria" w:hAnsi="Cambria" w:cs="Times New Roman"/>
                <w:snapToGrid/>
                <w:color w:val="000000"/>
              </w:rPr>
              <w:t>A1.6</w:t>
            </w:r>
          </w:p>
        </w:tc>
        <w:tc>
          <w:tcPr>
            <w:tcW w:w="6300" w:type="dxa"/>
            <w:tcBorders>
              <w:top w:val="nil"/>
              <w:left w:val="nil"/>
              <w:bottom w:val="single" w:sz="4" w:space="0" w:color="auto"/>
              <w:right w:val="single" w:sz="4" w:space="0" w:color="auto"/>
            </w:tcBorders>
            <w:shd w:val="clear" w:color="auto" w:fill="auto"/>
            <w:noWrap/>
            <w:vAlign w:val="center"/>
          </w:tcPr>
          <w:p w14:paraId="08C6C9D7" w14:textId="1530FE1C" w:rsidR="00E77649" w:rsidRPr="00D71B3A" w:rsidRDefault="001169E1" w:rsidP="00E506AA">
            <w:pPr>
              <w:rPr>
                <w:rFonts w:ascii="Cambria" w:hAnsi="Cambria" w:cs="Times New Roman"/>
                <w:snapToGrid/>
                <w:color w:val="000000"/>
              </w:rPr>
            </w:pPr>
            <w:r w:rsidRPr="001169E1">
              <w:rPr>
                <w:rFonts w:ascii="Cambria" w:hAnsi="Cambria" w:cs="Times New Roman"/>
                <w:snapToGrid/>
                <w:color w:val="000000"/>
              </w:rPr>
              <w:t>Behavioral health record-sharing support and compliance: Behavioral health conditions, including mental health and substance use disorders, are an integral part of a patient’s care and are often especially difficult to incorporate into care coordination due to the sensitivity of the records and the difficulty in maintaining compliance with federal and state law. HIEs can create significant efficiencies by providing secure electronic record-sharing and consent mechanisms.</w:t>
            </w:r>
          </w:p>
        </w:tc>
        <w:tc>
          <w:tcPr>
            <w:tcW w:w="5580" w:type="dxa"/>
            <w:tcBorders>
              <w:top w:val="nil"/>
              <w:left w:val="nil"/>
              <w:bottom w:val="single" w:sz="4" w:space="0" w:color="auto"/>
              <w:right w:val="single" w:sz="4" w:space="0" w:color="auto"/>
            </w:tcBorders>
            <w:shd w:val="clear" w:color="auto" w:fill="auto"/>
            <w:vAlign w:val="bottom"/>
            <w:hideMark/>
          </w:tcPr>
          <w:p w14:paraId="4D39F873" w14:textId="77777777" w:rsidR="00E77649" w:rsidRPr="00D71B3A" w:rsidRDefault="00E77649" w:rsidP="00A914B5">
            <w:pPr>
              <w:rPr>
                <w:rFonts w:ascii="Cambria" w:hAnsi="Cambria" w:cs="Times New Roman"/>
                <w:snapToGrid/>
                <w:color w:val="000000"/>
              </w:rPr>
            </w:pPr>
            <w:r w:rsidRPr="00D71B3A">
              <w:rPr>
                <w:rFonts w:ascii="Cambria" w:hAnsi="Cambria" w:cs="Times New Roman"/>
                <w:snapToGrid/>
                <w:color w:val="000000"/>
              </w:rPr>
              <w:t> </w:t>
            </w:r>
          </w:p>
        </w:tc>
      </w:tr>
      <w:tr w:rsidR="00E77649" w:rsidRPr="00D71B3A" w14:paraId="74E48C1F" w14:textId="77777777" w:rsidTr="00892BA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61FCE161" w14:textId="77777777" w:rsidR="00E77649" w:rsidRPr="00D71B3A" w:rsidRDefault="00241D6B" w:rsidP="00A914B5">
            <w:pPr>
              <w:rPr>
                <w:rFonts w:ascii="Cambria" w:hAnsi="Cambria" w:cs="Times New Roman"/>
                <w:snapToGrid/>
                <w:color w:val="000000"/>
              </w:rPr>
            </w:pPr>
            <w:r>
              <w:rPr>
                <w:rFonts w:ascii="Cambria" w:hAnsi="Cambria" w:cs="Times New Roman"/>
                <w:snapToGrid/>
                <w:color w:val="000000"/>
              </w:rPr>
              <w:t>A1.7</w:t>
            </w:r>
          </w:p>
        </w:tc>
        <w:tc>
          <w:tcPr>
            <w:tcW w:w="6300" w:type="dxa"/>
            <w:tcBorders>
              <w:top w:val="nil"/>
              <w:left w:val="nil"/>
              <w:bottom w:val="single" w:sz="4" w:space="0" w:color="auto"/>
              <w:right w:val="single" w:sz="4" w:space="0" w:color="auto"/>
            </w:tcBorders>
            <w:shd w:val="clear" w:color="auto" w:fill="auto"/>
            <w:noWrap/>
            <w:vAlign w:val="center"/>
          </w:tcPr>
          <w:p w14:paraId="3D5F3BCD" w14:textId="1D7889CF" w:rsidR="00E77649" w:rsidRPr="00D71B3A" w:rsidRDefault="001169E1" w:rsidP="0053772F">
            <w:pPr>
              <w:rPr>
                <w:rFonts w:ascii="Cambria" w:hAnsi="Cambria" w:cs="Times New Roman"/>
                <w:snapToGrid/>
                <w:color w:val="000000"/>
              </w:rPr>
            </w:pPr>
            <w:r w:rsidRPr="001169E1">
              <w:rPr>
                <w:rFonts w:ascii="Cambria" w:hAnsi="Cambria" w:cs="Times New Roman"/>
                <w:snapToGrid/>
                <w:color w:val="000000"/>
              </w:rPr>
              <w:t>Medical imaging exchange (PACS integration): Images can be exchanged and accessed electronically by healthcare providers from various locations to enable effective collaboration, reduce operational costs, and relieve the burden associated with manual information exchange. This is often achieved for HIEs through integration with Picture Archiving and Communication Systems (PACS)</w:t>
            </w:r>
            <w:r w:rsidR="00BB6371" w:rsidRPr="00BB6371">
              <w:rPr>
                <w:rFonts w:ascii="Cambria" w:hAnsi="Cambria" w:cs="Times New Roman"/>
                <w:snapToGrid/>
                <w:color w:val="000000"/>
              </w:rPr>
              <w:t>.</w:t>
            </w:r>
          </w:p>
        </w:tc>
        <w:tc>
          <w:tcPr>
            <w:tcW w:w="5580" w:type="dxa"/>
            <w:tcBorders>
              <w:top w:val="nil"/>
              <w:left w:val="nil"/>
              <w:bottom w:val="single" w:sz="4" w:space="0" w:color="auto"/>
              <w:right w:val="single" w:sz="4" w:space="0" w:color="auto"/>
            </w:tcBorders>
            <w:shd w:val="clear" w:color="auto" w:fill="auto"/>
            <w:vAlign w:val="bottom"/>
            <w:hideMark/>
          </w:tcPr>
          <w:p w14:paraId="09860117" w14:textId="77777777" w:rsidR="00E77649" w:rsidRPr="00D71B3A" w:rsidRDefault="00E77649" w:rsidP="00A914B5">
            <w:pPr>
              <w:rPr>
                <w:rFonts w:ascii="Cambria" w:hAnsi="Cambria" w:cs="Times New Roman"/>
                <w:snapToGrid/>
                <w:color w:val="000000"/>
              </w:rPr>
            </w:pPr>
            <w:r w:rsidRPr="00D71B3A">
              <w:rPr>
                <w:rFonts w:ascii="Cambria" w:hAnsi="Cambria" w:cs="Times New Roman"/>
                <w:snapToGrid/>
                <w:color w:val="000000"/>
              </w:rPr>
              <w:t> </w:t>
            </w:r>
          </w:p>
        </w:tc>
      </w:tr>
      <w:tr w:rsidR="00E77649" w:rsidRPr="00D71B3A" w14:paraId="4F1ED700" w14:textId="77777777" w:rsidTr="00892BA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7EE06703" w14:textId="77777777" w:rsidR="00E77649" w:rsidRPr="00D71B3A" w:rsidRDefault="00241D6B" w:rsidP="00A914B5">
            <w:pPr>
              <w:rPr>
                <w:rFonts w:ascii="Cambria" w:hAnsi="Cambria" w:cs="Times New Roman"/>
                <w:snapToGrid/>
                <w:color w:val="000000"/>
              </w:rPr>
            </w:pPr>
            <w:r>
              <w:rPr>
                <w:rFonts w:ascii="Cambria" w:hAnsi="Cambria" w:cs="Times New Roman"/>
                <w:snapToGrid/>
                <w:color w:val="000000"/>
              </w:rPr>
              <w:t>A1.8</w:t>
            </w:r>
          </w:p>
        </w:tc>
        <w:tc>
          <w:tcPr>
            <w:tcW w:w="6300" w:type="dxa"/>
            <w:tcBorders>
              <w:top w:val="nil"/>
              <w:left w:val="nil"/>
              <w:bottom w:val="single" w:sz="4" w:space="0" w:color="auto"/>
              <w:right w:val="single" w:sz="4" w:space="0" w:color="auto"/>
            </w:tcBorders>
            <w:shd w:val="clear" w:color="auto" w:fill="auto"/>
            <w:noWrap/>
            <w:vAlign w:val="center"/>
          </w:tcPr>
          <w:p w14:paraId="01DCD1B5" w14:textId="349D49A0" w:rsidR="00E77649" w:rsidRPr="00D71B3A" w:rsidRDefault="001169E1" w:rsidP="002E6695">
            <w:pPr>
              <w:rPr>
                <w:rFonts w:ascii="Cambria" w:hAnsi="Cambria" w:cs="Times New Roman"/>
                <w:snapToGrid/>
                <w:color w:val="000000"/>
              </w:rPr>
            </w:pPr>
            <w:r w:rsidRPr="001169E1">
              <w:rPr>
                <w:rFonts w:ascii="Cambria" w:hAnsi="Cambria" w:cs="Times New Roman"/>
                <w:snapToGrid/>
                <w:color w:val="000000"/>
              </w:rPr>
              <w:t>Medication reconciliation: Facilitate the improvement in medication reconciliation accuracy through increasing the exchange of medication information across all healthcare settings and providers to reduce medication morbidity and mortality and prevent future medication safety events, such as adverse reactions.</w:t>
            </w:r>
          </w:p>
        </w:tc>
        <w:tc>
          <w:tcPr>
            <w:tcW w:w="5580" w:type="dxa"/>
            <w:tcBorders>
              <w:top w:val="nil"/>
              <w:left w:val="nil"/>
              <w:bottom w:val="single" w:sz="4" w:space="0" w:color="auto"/>
              <w:right w:val="single" w:sz="4" w:space="0" w:color="auto"/>
            </w:tcBorders>
            <w:shd w:val="clear" w:color="auto" w:fill="auto"/>
            <w:vAlign w:val="bottom"/>
            <w:hideMark/>
          </w:tcPr>
          <w:p w14:paraId="0F65CAB9" w14:textId="77777777" w:rsidR="00E77649" w:rsidRPr="00D71B3A" w:rsidRDefault="00E77649" w:rsidP="00A914B5">
            <w:pPr>
              <w:rPr>
                <w:rFonts w:ascii="Cambria" w:hAnsi="Cambria" w:cs="Times New Roman"/>
                <w:snapToGrid/>
                <w:color w:val="000000"/>
              </w:rPr>
            </w:pPr>
            <w:r w:rsidRPr="00D71B3A">
              <w:rPr>
                <w:rFonts w:ascii="Cambria" w:hAnsi="Cambria" w:cs="Times New Roman"/>
                <w:snapToGrid/>
                <w:color w:val="000000"/>
              </w:rPr>
              <w:t> </w:t>
            </w:r>
          </w:p>
        </w:tc>
      </w:tr>
      <w:tr w:rsidR="00E77649" w:rsidRPr="00D71B3A" w14:paraId="0747E4A7" w14:textId="77777777" w:rsidTr="00892BA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6D2B09E4" w14:textId="77777777" w:rsidR="00E77649" w:rsidRPr="00D71B3A" w:rsidRDefault="00241D6B" w:rsidP="00A914B5">
            <w:pPr>
              <w:rPr>
                <w:rFonts w:ascii="Cambria" w:hAnsi="Cambria" w:cs="Times New Roman"/>
                <w:snapToGrid/>
                <w:color w:val="000000"/>
              </w:rPr>
            </w:pPr>
            <w:r>
              <w:rPr>
                <w:rFonts w:ascii="Cambria" w:hAnsi="Cambria" w:cs="Times New Roman"/>
                <w:snapToGrid/>
                <w:color w:val="000000"/>
              </w:rPr>
              <w:t>A1.9</w:t>
            </w:r>
          </w:p>
        </w:tc>
        <w:tc>
          <w:tcPr>
            <w:tcW w:w="6300" w:type="dxa"/>
            <w:tcBorders>
              <w:top w:val="nil"/>
              <w:left w:val="nil"/>
              <w:bottom w:val="single" w:sz="4" w:space="0" w:color="auto"/>
              <w:right w:val="single" w:sz="4" w:space="0" w:color="auto"/>
            </w:tcBorders>
            <w:shd w:val="clear" w:color="auto" w:fill="auto"/>
            <w:noWrap/>
            <w:vAlign w:val="center"/>
          </w:tcPr>
          <w:p w14:paraId="27276970" w14:textId="768987FE" w:rsidR="00E77649" w:rsidRPr="00D71B3A" w:rsidRDefault="001169E1" w:rsidP="00E506AA">
            <w:pPr>
              <w:rPr>
                <w:rFonts w:ascii="Cambria" w:hAnsi="Cambria" w:cs="Times New Roman"/>
                <w:snapToGrid/>
                <w:color w:val="000000"/>
              </w:rPr>
            </w:pPr>
            <w:r w:rsidRPr="001169E1">
              <w:rPr>
                <w:rFonts w:ascii="Cambria" w:hAnsi="Cambria" w:cs="Times New Roman"/>
                <w:snapToGrid/>
                <w:color w:val="000000"/>
              </w:rPr>
              <w:t>Quality data reporting capabilities: Support for electronic clinical quality measurement will enable providers and encourage payers to more efficiently participate in value-based payment models. Measures that monitor care delivery and health outcomes must securely draw data from multiple data sources and organizations at multiple levels to best reflect an individual’s entire experience of the healthcare system, risk factors and exposures, and impacts to individual health. This use case includes alignment and integration with the RI Quality Reporting System maintained by EOHHS</w:t>
            </w:r>
            <w:r w:rsidR="00E70C1E">
              <w:rPr>
                <w:rFonts w:ascii="Cambria" w:hAnsi="Cambria" w:cs="Times New Roman"/>
                <w:snapToGrid/>
                <w:color w:val="000000"/>
              </w:rPr>
              <w:t>.</w:t>
            </w:r>
          </w:p>
        </w:tc>
        <w:tc>
          <w:tcPr>
            <w:tcW w:w="5580" w:type="dxa"/>
            <w:tcBorders>
              <w:top w:val="nil"/>
              <w:left w:val="nil"/>
              <w:bottom w:val="single" w:sz="4" w:space="0" w:color="auto"/>
              <w:right w:val="single" w:sz="4" w:space="0" w:color="auto"/>
            </w:tcBorders>
            <w:shd w:val="clear" w:color="auto" w:fill="auto"/>
            <w:vAlign w:val="bottom"/>
            <w:hideMark/>
          </w:tcPr>
          <w:p w14:paraId="2E04C009" w14:textId="77777777" w:rsidR="00E77649" w:rsidRPr="00D71B3A" w:rsidRDefault="00E77649" w:rsidP="00A914B5">
            <w:pPr>
              <w:rPr>
                <w:rFonts w:ascii="Cambria" w:hAnsi="Cambria" w:cs="Times New Roman"/>
                <w:snapToGrid/>
                <w:color w:val="000000"/>
              </w:rPr>
            </w:pPr>
            <w:r w:rsidRPr="00D71B3A">
              <w:rPr>
                <w:rFonts w:ascii="Cambria" w:hAnsi="Cambria" w:cs="Times New Roman"/>
                <w:snapToGrid/>
                <w:color w:val="000000"/>
              </w:rPr>
              <w:t> </w:t>
            </w:r>
          </w:p>
        </w:tc>
      </w:tr>
      <w:tr w:rsidR="00EE4A6F" w:rsidRPr="00D71B3A" w14:paraId="171FAE6B" w14:textId="77777777" w:rsidTr="00892BA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tcPr>
          <w:p w14:paraId="6C1B83CD" w14:textId="77777777" w:rsidR="00EE4A6F" w:rsidRDefault="00241D6B" w:rsidP="00A914B5">
            <w:pPr>
              <w:rPr>
                <w:rFonts w:ascii="Cambria" w:hAnsi="Cambria" w:cs="Times New Roman"/>
                <w:snapToGrid/>
                <w:color w:val="000000"/>
              </w:rPr>
            </w:pPr>
            <w:r>
              <w:rPr>
                <w:rFonts w:ascii="Cambria" w:hAnsi="Cambria" w:cs="Times New Roman"/>
                <w:snapToGrid/>
                <w:color w:val="000000"/>
              </w:rPr>
              <w:t>A1.10</w:t>
            </w:r>
          </w:p>
        </w:tc>
        <w:tc>
          <w:tcPr>
            <w:tcW w:w="6300" w:type="dxa"/>
            <w:tcBorders>
              <w:top w:val="nil"/>
              <w:left w:val="nil"/>
              <w:bottom w:val="single" w:sz="4" w:space="0" w:color="auto"/>
              <w:right w:val="single" w:sz="4" w:space="0" w:color="auto"/>
            </w:tcBorders>
            <w:shd w:val="clear" w:color="auto" w:fill="auto"/>
            <w:noWrap/>
            <w:vAlign w:val="center"/>
          </w:tcPr>
          <w:p w14:paraId="769C44F5" w14:textId="153309B8" w:rsidR="00EE4A6F" w:rsidRPr="00BB6371" w:rsidRDefault="001169E1" w:rsidP="00601A09">
            <w:pPr>
              <w:rPr>
                <w:rFonts w:ascii="Cambria" w:hAnsi="Cambria" w:cs="Times New Roman"/>
                <w:snapToGrid/>
                <w:color w:val="000000"/>
              </w:rPr>
            </w:pPr>
            <w:r w:rsidRPr="001169E1">
              <w:rPr>
                <w:rFonts w:ascii="Cambria" w:hAnsi="Cambria" w:cs="Times New Roman"/>
                <w:snapToGrid/>
                <w:color w:val="000000"/>
              </w:rPr>
              <w:t>Centralized registry for Medical Orders for Life-Sustaining Treatment (MOLST) and Advance Directives: It is crucial that patients’ preferences and values regarding their care are not only elicited and documented, but also actively shared and accessible at the time they are needed most, particularly for patients that experience many transitions of care.</w:t>
            </w:r>
          </w:p>
        </w:tc>
        <w:tc>
          <w:tcPr>
            <w:tcW w:w="5580" w:type="dxa"/>
            <w:tcBorders>
              <w:top w:val="nil"/>
              <w:left w:val="nil"/>
              <w:bottom w:val="single" w:sz="4" w:space="0" w:color="auto"/>
              <w:right w:val="single" w:sz="4" w:space="0" w:color="auto"/>
            </w:tcBorders>
            <w:shd w:val="clear" w:color="auto" w:fill="auto"/>
            <w:vAlign w:val="bottom"/>
          </w:tcPr>
          <w:p w14:paraId="640E6403" w14:textId="77777777" w:rsidR="00EE4A6F" w:rsidRPr="00D71B3A" w:rsidRDefault="00EE4A6F" w:rsidP="00A914B5">
            <w:pPr>
              <w:rPr>
                <w:rFonts w:ascii="Cambria" w:hAnsi="Cambria" w:cs="Times New Roman"/>
                <w:snapToGrid/>
                <w:color w:val="000000"/>
              </w:rPr>
            </w:pPr>
          </w:p>
        </w:tc>
      </w:tr>
      <w:tr w:rsidR="006E2BA7" w:rsidRPr="00D71B3A" w14:paraId="48BDE16C" w14:textId="77777777" w:rsidTr="00E506AA">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304DB" w14:textId="77777777" w:rsidR="006E2BA7" w:rsidRPr="00CA02BE" w:rsidRDefault="00241D6B" w:rsidP="00A914B5">
            <w:pPr>
              <w:rPr>
                <w:rFonts w:ascii="Cambria" w:hAnsi="Cambria" w:cs="Times New Roman"/>
                <w:snapToGrid/>
                <w:color w:val="000000"/>
              </w:rPr>
            </w:pPr>
            <w:r>
              <w:rPr>
                <w:rFonts w:ascii="Cambria" w:hAnsi="Cambria" w:cs="Times New Roman"/>
                <w:snapToGrid/>
                <w:color w:val="000000"/>
              </w:rPr>
              <w:lastRenderedPageBreak/>
              <w:t>A1.11</w:t>
            </w:r>
          </w:p>
        </w:tc>
        <w:tc>
          <w:tcPr>
            <w:tcW w:w="6300" w:type="dxa"/>
            <w:tcBorders>
              <w:top w:val="single" w:sz="4" w:space="0" w:color="auto"/>
              <w:left w:val="nil"/>
              <w:bottom w:val="single" w:sz="4" w:space="0" w:color="auto"/>
              <w:right w:val="single" w:sz="4" w:space="0" w:color="auto"/>
            </w:tcBorders>
            <w:shd w:val="clear" w:color="auto" w:fill="auto"/>
            <w:noWrap/>
            <w:vAlign w:val="center"/>
          </w:tcPr>
          <w:p w14:paraId="188E1210" w14:textId="61E9A252" w:rsidR="006E2BA7" w:rsidRPr="00D71B3A" w:rsidRDefault="001169E1" w:rsidP="00E506AA">
            <w:pPr>
              <w:rPr>
                <w:rFonts w:ascii="Cambria" w:hAnsi="Cambria" w:cs="Times New Roman"/>
                <w:snapToGrid/>
                <w:color w:val="000000"/>
              </w:rPr>
            </w:pPr>
            <w:r w:rsidRPr="001169E1">
              <w:rPr>
                <w:rFonts w:ascii="Cambria" w:hAnsi="Cambria" w:cs="Times New Roman"/>
                <w:snapToGrid/>
                <w:color w:val="000000"/>
              </w:rPr>
              <w:t>Population health analytics, reporting and research: Collection, aggregation, visualization, and analysis of individual health information at the population level supports a variety of activities, such as supporting policy and workforce planning decisions. HIE services can be used to query existing clinical datasets, such as claims (all-payer claims databases), electronic health record (EHRs) systems, data systems of other community service providers, clinical data repositories, public data, and other data sources.</w:t>
            </w:r>
            <w:r w:rsidR="00E70C1E">
              <w:rPr>
                <w:rFonts w:ascii="Cambria" w:hAnsi="Cambria" w:cs="Times New Roman"/>
                <w:snapToGrid/>
                <w:color w:val="000000"/>
              </w:rPr>
              <w:t>.</w:t>
            </w:r>
          </w:p>
        </w:tc>
        <w:tc>
          <w:tcPr>
            <w:tcW w:w="5580" w:type="dxa"/>
            <w:tcBorders>
              <w:top w:val="single" w:sz="4" w:space="0" w:color="auto"/>
              <w:left w:val="nil"/>
              <w:bottom w:val="single" w:sz="4" w:space="0" w:color="auto"/>
              <w:right w:val="single" w:sz="4" w:space="0" w:color="auto"/>
            </w:tcBorders>
            <w:shd w:val="clear" w:color="auto" w:fill="auto"/>
            <w:vAlign w:val="bottom"/>
          </w:tcPr>
          <w:p w14:paraId="1D57B4C0" w14:textId="77777777" w:rsidR="006E2BA7" w:rsidRPr="00D71B3A" w:rsidRDefault="006E2BA7" w:rsidP="00A914B5">
            <w:pPr>
              <w:rPr>
                <w:rFonts w:ascii="Cambria" w:hAnsi="Cambria" w:cs="Times New Roman"/>
                <w:snapToGrid/>
                <w:color w:val="000000"/>
              </w:rPr>
            </w:pPr>
          </w:p>
        </w:tc>
      </w:tr>
      <w:tr w:rsidR="00601A09" w:rsidRPr="00D71B3A" w14:paraId="0EC75DB7" w14:textId="77777777" w:rsidTr="00ED4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DC480" w14:textId="77777777" w:rsidR="00601A09" w:rsidRDefault="00241D6B" w:rsidP="00A914B5">
            <w:pPr>
              <w:rPr>
                <w:rFonts w:ascii="Cambria" w:hAnsi="Cambria" w:cs="Times New Roman"/>
                <w:snapToGrid/>
                <w:color w:val="000000"/>
              </w:rPr>
            </w:pPr>
            <w:r>
              <w:rPr>
                <w:rFonts w:ascii="Cambria" w:hAnsi="Cambria" w:cs="Times New Roman"/>
                <w:snapToGrid/>
                <w:color w:val="000000"/>
              </w:rPr>
              <w:t>A1.12</w:t>
            </w:r>
          </w:p>
        </w:tc>
        <w:tc>
          <w:tcPr>
            <w:tcW w:w="6300" w:type="dxa"/>
            <w:tcBorders>
              <w:top w:val="single" w:sz="4" w:space="0" w:color="auto"/>
              <w:left w:val="nil"/>
              <w:bottom w:val="single" w:sz="4" w:space="0" w:color="auto"/>
              <w:right w:val="single" w:sz="4" w:space="0" w:color="auto"/>
            </w:tcBorders>
            <w:shd w:val="clear" w:color="auto" w:fill="auto"/>
            <w:noWrap/>
            <w:vAlign w:val="center"/>
          </w:tcPr>
          <w:p w14:paraId="6EE83B4A" w14:textId="401F9FB3" w:rsidR="00601A09" w:rsidRPr="00BB6371" w:rsidRDefault="001169E1" w:rsidP="0053772F">
            <w:pPr>
              <w:spacing w:line="252" w:lineRule="auto"/>
              <w:rPr>
                <w:rFonts w:ascii="Cambria" w:hAnsi="Cambria" w:cs="Times New Roman"/>
                <w:snapToGrid/>
                <w:color w:val="000000"/>
              </w:rPr>
            </w:pPr>
            <w:r w:rsidRPr="001169E1">
              <w:rPr>
                <w:rFonts w:ascii="Cambria" w:hAnsi="Cambria"/>
                <w:color w:val="000000"/>
              </w:rPr>
              <w:t>Transitions of care document exchange: Poorly managed transitions can diminish health and increase costs. Enabling patient information to be exchanged electronically as patients move from one care setting to another can improve outcomes and efficiency. Efficient transitions of care can reduce the burden associated with manual information exchange and data hunting currently conducted by providers and administrative staff.</w:t>
            </w:r>
          </w:p>
        </w:tc>
        <w:tc>
          <w:tcPr>
            <w:tcW w:w="5580" w:type="dxa"/>
            <w:tcBorders>
              <w:top w:val="single" w:sz="4" w:space="0" w:color="auto"/>
              <w:left w:val="nil"/>
              <w:bottom w:val="single" w:sz="4" w:space="0" w:color="auto"/>
              <w:right w:val="single" w:sz="4" w:space="0" w:color="auto"/>
            </w:tcBorders>
            <w:shd w:val="clear" w:color="auto" w:fill="auto"/>
            <w:vAlign w:val="bottom"/>
          </w:tcPr>
          <w:p w14:paraId="5E376916" w14:textId="77777777" w:rsidR="00601A09" w:rsidRPr="00D71B3A" w:rsidRDefault="00601A09" w:rsidP="00A914B5">
            <w:pPr>
              <w:rPr>
                <w:rFonts w:ascii="Cambria" w:hAnsi="Cambria" w:cs="Times New Roman"/>
                <w:snapToGrid/>
                <w:color w:val="000000"/>
              </w:rPr>
            </w:pPr>
          </w:p>
        </w:tc>
      </w:tr>
      <w:tr w:rsidR="001C41FE" w:rsidRPr="00D71B3A" w14:paraId="23981A95" w14:textId="77777777" w:rsidTr="00ED4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2FE77" w14:textId="77777777" w:rsidR="001C41FE" w:rsidRDefault="001A0BB1" w:rsidP="00A914B5">
            <w:pPr>
              <w:rPr>
                <w:rFonts w:ascii="Cambria" w:hAnsi="Cambria" w:cs="Times New Roman"/>
                <w:snapToGrid/>
                <w:color w:val="000000"/>
              </w:rPr>
            </w:pPr>
            <w:r>
              <w:rPr>
                <w:rFonts w:ascii="Cambria" w:hAnsi="Cambria" w:cs="Times New Roman"/>
                <w:snapToGrid/>
                <w:color w:val="000000"/>
              </w:rPr>
              <w:t>A1.13</w:t>
            </w:r>
          </w:p>
        </w:tc>
        <w:tc>
          <w:tcPr>
            <w:tcW w:w="6300" w:type="dxa"/>
            <w:tcBorders>
              <w:top w:val="single" w:sz="4" w:space="0" w:color="auto"/>
              <w:left w:val="nil"/>
              <w:bottom w:val="single" w:sz="4" w:space="0" w:color="auto"/>
              <w:right w:val="single" w:sz="4" w:space="0" w:color="auto"/>
            </w:tcBorders>
            <w:shd w:val="clear" w:color="auto" w:fill="auto"/>
            <w:noWrap/>
            <w:vAlign w:val="center"/>
          </w:tcPr>
          <w:p w14:paraId="1DC8CB90" w14:textId="2BAD27F9" w:rsidR="001C41FE" w:rsidRPr="00941C75" w:rsidRDefault="001169E1" w:rsidP="00941C75">
            <w:pPr>
              <w:spacing w:line="252" w:lineRule="auto"/>
              <w:rPr>
                <w:rFonts w:ascii="Cambria" w:hAnsi="Cambria"/>
                <w:color w:val="000000"/>
              </w:rPr>
            </w:pPr>
            <w:r w:rsidRPr="001169E1">
              <w:rPr>
                <w:rFonts w:ascii="Cambria" w:hAnsi="Cambria"/>
                <w:color w:val="000000"/>
              </w:rPr>
              <w:t>Emergency Medical Services (EMS) system integration for ambulance records: Emergency medical service (EMS) providers and professionals usually lack basic patient information when delivering care in the field, as well as the ability to transmit information to the emergency department, or receive outcome information following delivery of inpatient care. Through HIE services, certain clinical data to and from EMS providers may enhance decision-making and ability to measure clinical outcomes.</w:t>
            </w:r>
          </w:p>
        </w:tc>
        <w:tc>
          <w:tcPr>
            <w:tcW w:w="5580" w:type="dxa"/>
            <w:tcBorders>
              <w:top w:val="single" w:sz="4" w:space="0" w:color="auto"/>
              <w:left w:val="nil"/>
              <w:bottom w:val="single" w:sz="4" w:space="0" w:color="auto"/>
              <w:right w:val="single" w:sz="4" w:space="0" w:color="auto"/>
            </w:tcBorders>
            <w:shd w:val="clear" w:color="auto" w:fill="auto"/>
            <w:vAlign w:val="bottom"/>
          </w:tcPr>
          <w:p w14:paraId="3B360CDC" w14:textId="77777777" w:rsidR="001C41FE" w:rsidRPr="00D71B3A" w:rsidRDefault="001C41FE" w:rsidP="00A914B5">
            <w:pPr>
              <w:rPr>
                <w:rFonts w:ascii="Cambria" w:hAnsi="Cambria" w:cs="Times New Roman"/>
                <w:snapToGrid/>
                <w:color w:val="000000"/>
              </w:rPr>
            </w:pPr>
          </w:p>
        </w:tc>
      </w:tr>
      <w:tr w:rsidR="001169E1" w:rsidRPr="00D71B3A" w14:paraId="13DFB0F6" w14:textId="77777777" w:rsidTr="00ED4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89CB5" w14:textId="143E66B3" w:rsidR="001169E1" w:rsidRDefault="001169E1" w:rsidP="00A914B5">
            <w:pPr>
              <w:rPr>
                <w:rFonts w:ascii="Cambria" w:hAnsi="Cambria" w:cs="Times New Roman"/>
                <w:snapToGrid/>
                <w:color w:val="000000"/>
              </w:rPr>
            </w:pPr>
            <w:r>
              <w:rPr>
                <w:rFonts w:ascii="Cambria" w:hAnsi="Cambria" w:cs="Times New Roman"/>
                <w:snapToGrid/>
                <w:color w:val="000000"/>
              </w:rPr>
              <w:t>A1.14</w:t>
            </w:r>
          </w:p>
        </w:tc>
        <w:tc>
          <w:tcPr>
            <w:tcW w:w="6300" w:type="dxa"/>
            <w:tcBorders>
              <w:top w:val="single" w:sz="4" w:space="0" w:color="auto"/>
              <w:left w:val="nil"/>
              <w:bottom w:val="single" w:sz="4" w:space="0" w:color="auto"/>
              <w:right w:val="single" w:sz="4" w:space="0" w:color="auto"/>
            </w:tcBorders>
            <w:shd w:val="clear" w:color="auto" w:fill="auto"/>
            <w:noWrap/>
            <w:vAlign w:val="center"/>
          </w:tcPr>
          <w:p w14:paraId="58F07051" w14:textId="364624AF" w:rsidR="001169E1" w:rsidRPr="001169E1" w:rsidRDefault="000601FC" w:rsidP="00941C75">
            <w:pPr>
              <w:spacing w:line="252" w:lineRule="auto"/>
              <w:rPr>
                <w:rFonts w:ascii="Cambria" w:hAnsi="Cambria"/>
                <w:color w:val="000000"/>
              </w:rPr>
            </w:pPr>
            <w:r w:rsidRPr="000601FC">
              <w:rPr>
                <w:rFonts w:ascii="Cambria" w:hAnsi="Cambria"/>
                <w:color w:val="000000"/>
              </w:rPr>
              <w:t xml:space="preserve">Social Determinants of Health (SDOH) screening and referral information: Interest in community-level characteristics and non-medical determinants of health and their independent effects on healthcare outcomes has grown as providers have become increasingly responsible for patient-centered, value-based care. HIE services are an ideal mechanism to provide rich datasets that describe social and geographical environments and individual / community level risk factors.  </w:t>
            </w:r>
          </w:p>
        </w:tc>
        <w:tc>
          <w:tcPr>
            <w:tcW w:w="5580" w:type="dxa"/>
            <w:tcBorders>
              <w:top w:val="single" w:sz="4" w:space="0" w:color="auto"/>
              <w:left w:val="nil"/>
              <w:bottom w:val="single" w:sz="4" w:space="0" w:color="auto"/>
              <w:right w:val="single" w:sz="4" w:space="0" w:color="auto"/>
            </w:tcBorders>
            <w:shd w:val="clear" w:color="auto" w:fill="auto"/>
            <w:vAlign w:val="bottom"/>
          </w:tcPr>
          <w:p w14:paraId="1B11C5D8" w14:textId="77777777" w:rsidR="001169E1" w:rsidRPr="00D71B3A" w:rsidRDefault="001169E1" w:rsidP="00A914B5">
            <w:pPr>
              <w:rPr>
                <w:rFonts w:ascii="Cambria" w:hAnsi="Cambria" w:cs="Times New Roman"/>
                <w:snapToGrid/>
                <w:color w:val="000000"/>
              </w:rPr>
            </w:pPr>
          </w:p>
        </w:tc>
      </w:tr>
      <w:tr w:rsidR="000601FC" w:rsidRPr="00D71B3A" w14:paraId="10D056A9" w14:textId="77777777" w:rsidTr="00ED4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9B84D" w14:textId="6430F578" w:rsidR="000601FC" w:rsidRDefault="000601FC" w:rsidP="00A914B5">
            <w:pPr>
              <w:rPr>
                <w:rFonts w:ascii="Cambria" w:hAnsi="Cambria" w:cs="Times New Roman"/>
                <w:snapToGrid/>
                <w:color w:val="000000"/>
              </w:rPr>
            </w:pPr>
            <w:r>
              <w:rPr>
                <w:rFonts w:ascii="Cambria" w:hAnsi="Cambria" w:cs="Times New Roman"/>
                <w:snapToGrid/>
                <w:color w:val="000000"/>
              </w:rPr>
              <w:t>A1.15</w:t>
            </w:r>
          </w:p>
        </w:tc>
        <w:tc>
          <w:tcPr>
            <w:tcW w:w="6300" w:type="dxa"/>
            <w:tcBorders>
              <w:top w:val="single" w:sz="4" w:space="0" w:color="auto"/>
              <w:left w:val="nil"/>
              <w:bottom w:val="single" w:sz="4" w:space="0" w:color="auto"/>
              <w:right w:val="single" w:sz="4" w:space="0" w:color="auto"/>
            </w:tcBorders>
            <w:shd w:val="clear" w:color="auto" w:fill="auto"/>
            <w:noWrap/>
            <w:vAlign w:val="center"/>
          </w:tcPr>
          <w:p w14:paraId="1D0041A9" w14:textId="46DCA8A5" w:rsidR="000601FC" w:rsidRPr="000601FC" w:rsidRDefault="000601FC" w:rsidP="00941C75">
            <w:pPr>
              <w:spacing w:line="252" w:lineRule="auto"/>
              <w:rPr>
                <w:rFonts w:ascii="Cambria" w:hAnsi="Cambria"/>
                <w:color w:val="000000"/>
              </w:rPr>
            </w:pPr>
            <w:r w:rsidRPr="000601FC">
              <w:rPr>
                <w:rFonts w:ascii="Cambria" w:hAnsi="Cambria"/>
                <w:color w:val="000000"/>
              </w:rPr>
              <w:t>Demographic data collection: Ensuring both providers and the State capture accurate demographic information on disproportionately affected populations is a foundational activity for promoting health equity. Effective data collection requires sensitivity and respect for patients and compliance with federal and state standards for reporting</w:t>
            </w:r>
            <w:r>
              <w:rPr>
                <w:rFonts w:ascii="Cambria" w:hAnsi="Cambria"/>
                <w:color w:val="000000"/>
              </w:rPr>
              <w:t>.</w:t>
            </w:r>
          </w:p>
        </w:tc>
        <w:tc>
          <w:tcPr>
            <w:tcW w:w="5580" w:type="dxa"/>
            <w:tcBorders>
              <w:top w:val="single" w:sz="4" w:space="0" w:color="auto"/>
              <w:left w:val="nil"/>
              <w:bottom w:val="single" w:sz="4" w:space="0" w:color="auto"/>
              <w:right w:val="single" w:sz="4" w:space="0" w:color="auto"/>
            </w:tcBorders>
            <w:shd w:val="clear" w:color="auto" w:fill="auto"/>
            <w:vAlign w:val="bottom"/>
          </w:tcPr>
          <w:p w14:paraId="2DE3A226" w14:textId="77777777" w:rsidR="000601FC" w:rsidRPr="00D71B3A" w:rsidRDefault="000601FC" w:rsidP="00A914B5">
            <w:pPr>
              <w:rPr>
                <w:rFonts w:ascii="Cambria" w:hAnsi="Cambria" w:cs="Times New Roman"/>
                <w:snapToGrid/>
                <w:color w:val="000000"/>
              </w:rPr>
            </w:pPr>
          </w:p>
        </w:tc>
      </w:tr>
    </w:tbl>
    <w:p w14:paraId="1D40849F" w14:textId="77777777" w:rsidR="0053772F" w:rsidRDefault="0053772F" w:rsidP="0053772F">
      <w:pPr>
        <w:pStyle w:val="Heading2"/>
        <w:ind w:left="720"/>
        <w:rPr>
          <w:rFonts w:ascii="Cambria" w:hAnsi="Cambria"/>
          <w:i w:val="0"/>
          <w:smallCaps/>
          <w:kern w:val="32"/>
          <w:sz w:val="20"/>
          <w:szCs w:val="20"/>
          <w:u w:val="single"/>
        </w:rPr>
      </w:pPr>
    </w:p>
    <w:p w14:paraId="4F2C8DF8" w14:textId="77777777" w:rsidR="0053772F" w:rsidRDefault="0053772F" w:rsidP="0053772F"/>
    <w:p w14:paraId="7B4F447F" w14:textId="77777777" w:rsidR="0053772F" w:rsidRDefault="0053772F" w:rsidP="0053772F"/>
    <w:p w14:paraId="2B03C170" w14:textId="77777777" w:rsidR="0053772F" w:rsidRPr="0053772F" w:rsidRDefault="0053772F" w:rsidP="0053772F"/>
    <w:p w14:paraId="6484A38F" w14:textId="6A86922E" w:rsidR="00734363" w:rsidRDefault="00734363" w:rsidP="00734363">
      <w:pPr>
        <w:pStyle w:val="Heading2"/>
        <w:numPr>
          <w:ilvl w:val="0"/>
          <w:numId w:val="10"/>
        </w:numPr>
        <w:rPr>
          <w:rFonts w:ascii="Cambria" w:hAnsi="Cambria"/>
          <w:i w:val="0"/>
          <w:smallCaps/>
          <w:kern w:val="32"/>
          <w:sz w:val="20"/>
          <w:szCs w:val="20"/>
          <w:u w:val="single"/>
        </w:rPr>
      </w:pPr>
      <w:bookmarkStart w:id="59" w:name="_Toc124413913"/>
      <w:bookmarkStart w:id="60" w:name="_Toc463942945"/>
      <w:r>
        <w:rPr>
          <w:rFonts w:ascii="Cambria" w:hAnsi="Cambria"/>
          <w:i w:val="0"/>
          <w:smallCaps/>
          <w:kern w:val="32"/>
          <w:sz w:val="20"/>
          <w:szCs w:val="20"/>
          <w:u w:val="single"/>
        </w:rPr>
        <w:t>Technical Questions</w:t>
      </w:r>
      <w:bookmarkEnd w:id="59"/>
    </w:p>
    <w:p w14:paraId="00222EDC" w14:textId="1D8AA271" w:rsidR="00734363" w:rsidRPr="00734363" w:rsidRDefault="00734363" w:rsidP="00734363">
      <w:pPr>
        <w:ind w:left="360"/>
      </w:pPr>
      <w:r w:rsidRPr="00734363">
        <w:t>HIE technology continues to evolve and change yearly, if not more frequently. The demand for electronic health information exchange among care professionals is growing along with nationwide efforts to improve the quality, safety, and efficiency of health care delivery. Meaningful use requirements, new payment approaches that stress care coordination, and federal financial incentives are all driving the interest and demand for the exchange of health information. Health information exchange is a dynamic environment that experiences rapid change and requires continuous modification and updates to be responsive to the needs of health care professionals.</w:t>
      </w:r>
    </w:p>
    <w:p w14:paraId="4F83A168" w14:textId="77777777" w:rsidR="00734363" w:rsidRPr="008B5932" w:rsidRDefault="00734363" w:rsidP="00734363"/>
    <w:tbl>
      <w:tblPr>
        <w:tblW w:w="12955" w:type="dxa"/>
        <w:tblLayout w:type="fixed"/>
        <w:tblLook w:val="04A0" w:firstRow="1" w:lastRow="0" w:firstColumn="1" w:lastColumn="0" w:noHBand="0" w:noVBand="1"/>
      </w:tblPr>
      <w:tblGrid>
        <w:gridCol w:w="1165"/>
        <w:gridCol w:w="6300"/>
        <w:gridCol w:w="5490"/>
      </w:tblGrid>
      <w:tr w:rsidR="00734363" w:rsidRPr="00D71B3A" w14:paraId="1736C417" w14:textId="77777777" w:rsidTr="007625BB">
        <w:trPr>
          <w:trHeight w:val="300"/>
        </w:trPr>
        <w:tc>
          <w:tcPr>
            <w:tcW w:w="116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7D3E14F" w14:textId="77777777" w:rsidR="00734363" w:rsidRPr="00D71B3A" w:rsidRDefault="00734363" w:rsidP="007625BB">
            <w:pPr>
              <w:rPr>
                <w:rFonts w:ascii="Cambria" w:hAnsi="Cambria" w:cs="Times New Roman"/>
                <w:b/>
                <w:bCs/>
                <w:snapToGrid/>
                <w:color w:val="000000"/>
              </w:rPr>
            </w:pPr>
            <w:r w:rsidRPr="00D71B3A">
              <w:rPr>
                <w:rFonts w:ascii="Cambria" w:hAnsi="Cambria" w:cs="Times New Roman"/>
                <w:b/>
                <w:bCs/>
                <w:snapToGrid/>
                <w:color w:val="000000"/>
              </w:rPr>
              <w:t>Item No.</w:t>
            </w:r>
          </w:p>
        </w:tc>
        <w:tc>
          <w:tcPr>
            <w:tcW w:w="6300" w:type="dxa"/>
            <w:tcBorders>
              <w:top w:val="single" w:sz="4" w:space="0" w:color="auto"/>
              <w:left w:val="nil"/>
              <w:bottom w:val="single" w:sz="4" w:space="0" w:color="auto"/>
              <w:right w:val="single" w:sz="4" w:space="0" w:color="auto"/>
            </w:tcBorders>
            <w:shd w:val="clear" w:color="000000" w:fill="9BC2E6"/>
            <w:vAlign w:val="bottom"/>
            <w:hideMark/>
          </w:tcPr>
          <w:p w14:paraId="667754F6" w14:textId="77777777" w:rsidR="00734363" w:rsidRPr="00D71B3A" w:rsidRDefault="00734363" w:rsidP="007625BB">
            <w:pPr>
              <w:jc w:val="center"/>
              <w:rPr>
                <w:rFonts w:ascii="Cambria" w:hAnsi="Cambria" w:cs="Times New Roman"/>
                <w:b/>
                <w:bCs/>
                <w:snapToGrid/>
                <w:color w:val="000000"/>
              </w:rPr>
            </w:pPr>
            <w:r>
              <w:rPr>
                <w:rFonts w:ascii="Cambria" w:hAnsi="Cambria" w:cs="Times New Roman"/>
                <w:b/>
                <w:bCs/>
                <w:snapToGrid/>
                <w:color w:val="000000"/>
              </w:rPr>
              <w:t>System Integration</w:t>
            </w:r>
          </w:p>
        </w:tc>
        <w:tc>
          <w:tcPr>
            <w:tcW w:w="5490" w:type="dxa"/>
            <w:tcBorders>
              <w:top w:val="single" w:sz="4" w:space="0" w:color="auto"/>
              <w:left w:val="nil"/>
              <w:bottom w:val="single" w:sz="4" w:space="0" w:color="auto"/>
              <w:right w:val="single" w:sz="4" w:space="0" w:color="auto"/>
            </w:tcBorders>
            <w:shd w:val="clear" w:color="000000" w:fill="9BC2E6"/>
            <w:noWrap/>
            <w:vAlign w:val="bottom"/>
            <w:hideMark/>
          </w:tcPr>
          <w:p w14:paraId="0B03433A" w14:textId="77777777" w:rsidR="00734363" w:rsidRPr="00D71B3A" w:rsidRDefault="00734363" w:rsidP="007625BB">
            <w:pPr>
              <w:jc w:val="center"/>
              <w:rPr>
                <w:rFonts w:ascii="Cambria" w:hAnsi="Cambria" w:cs="Times New Roman"/>
                <w:b/>
                <w:bCs/>
                <w:snapToGrid/>
                <w:color w:val="000000"/>
              </w:rPr>
            </w:pPr>
            <w:r w:rsidRPr="00D71B3A">
              <w:rPr>
                <w:rFonts w:ascii="Cambria" w:hAnsi="Cambria" w:cs="Times New Roman"/>
                <w:b/>
                <w:bCs/>
                <w:snapToGrid/>
                <w:color w:val="000000"/>
              </w:rPr>
              <w:t>Vendor Response</w:t>
            </w:r>
          </w:p>
        </w:tc>
      </w:tr>
      <w:tr w:rsidR="00734363" w:rsidRPr="00D71B3A" w14:paraId="6498A80F" w14:textId="77777777" w:rsidTr="007625BB">
        <w:trPr>
          <w:trHeight w:val="431"/>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B0D6CCA" w14:textId="77777777" w:rsidR="00734363" w:rsidRPr="00D71B3A" w:rsidRDefault="00734363" w:rsidP="007625BB">
            <w:pPr>
              <w:rPr>
                <w:rFonts w:ascii="Cambria" w:hAnsi="Cambria" w:cs="Times New Roman"/>
                <w:snapToGrid/>
                <w:color w:val="000000"/>
              </w:rPr>
            </w:pPr>
            <w:r>
              <w:rPr>
                <w:rFonts w:ascii="Cambria" w:hAnsi="Cambria" w:cs="Times New Roman"/>
                <w:snapToGrid/>
                <w:color w:val="000000"/>
              </w:rPr>
              <w:t>B1.0</w:t>
            </w:r>
          </w:p>
        </w:tc>
        <w:tc>
          <w:tcPr>
            <w:tcW w:w="6300" w:type="dxa"/>
            <w:tcBorders>
              <w:top w:val="nil"/>
              <w:left w:val="nil"/>
              <w:bottom w:val="single" w:sz="4" w:space="0" w:color="auto"/>
              <w:right w:val="single" w:sz="4" w:space="0" w:color="auto"/>
            </w:tcBorders>
            <w:shd w:val="clear" w:color="auto" w:fill="auto"/>
            <w:noWrap/>
            <w:vAlign w:val="center"/>
          </w:tcPr>
          <w:p w14:paraId="3D135155" w14:textId="2AE408F9" w:rsidR="00734363" w:rsidRPr="00D71B3A" w:rsidRDefault="00734363" w:rsidP="007625BB">
            <w:pPr>
              <w:jc w:val="both"/>
              <w:rPr>
                <w:rFonts w:ascii="Cambria" w:hAnsi="Cambria" w:cs="Times New Roman"/>
                <w:snapToGrid/>
                <w:color w:val="000000"/>
              </w:rPr>
            </w:pPr>
            <w:r w:rsidRPr="00734363">
              <w:rPr>
                <w:rFonts w:ascii="Cambria" w:hAnsi="Cambria" w:cs="Times New Roman"/>
                <w:snapToGrid/>
                <w:color w:val="000000"/>
              </w:rPr>
              <w:t>Please provide a broad overview of your technical architecture, how it has been utilized for health information exchange, and for how long it has been operational</w:t>
            </w:r>
            <w:r>
              <w:rPr>
                <w:rFonts w:ascii="Cambria" w:hAnsi="Cambria" w:cs="Times New Roman"/>
                <w:snapToGrid/>
                <w:color w:val="000000"/>
              </w:rPr>
              <w:t>.</w:t>
            </w:r>
          </w:p>
        </w:tc>
        <w:tc>
          <w:tcPr>
            <w:tcW w:w="5490" w:type="dxa"/>
            <w:tcBorders>
              <w:top w:val="nil"/>
              <w:left w:val="nil"/>
              <w:bottom w:val="single" w:sz="4" w:space="0" w:color="auto"/>
              <w:right w:val="single" w:sz="4" w:space="0" w:color="auto"/>
            </w:tcBorders>
            <w:shd w:val="clear" w:color="000000" w:fill="FFFFFF"/>
            <w:noWrap/>
            <w:vAlign w:val="bottom"/>
            <w:hideMark/>
          </w:tcPr>
          <w:p w14:paraId="2923FC74" w14:textId="77777777" w:rsidR="00734363" w:rsidRPr="00D71B3A" w:rsidRDefault="00734363" w:rsidP="007625BB">
            <w:pPr>
              <w:rPr>
                <w:rFonts w:ascii="Cambria" w:hAnsi="Cambria" w:cs="Times New Roman"/>
                <w:snapToGrid/>
                <w:color w:val="000000"/>
              </w:rPr>
            </w:pPr>
            <w:r w:rsidRPr="00D71B3A">
              <w:rPr>
                <w:rFonts w:ascii="Cambria" w:hAnsi="Cambria" w:cs="Times New Roman"/>
                <w:snapToGrid/>
                <w:color w:val="000000"/>
              </w:rPr>
              <w:t> </w:t>
            </w:r>
          </w:p>
        </w:tc>
      </w:tr>
      <w:tr w:rsidR="00734363" w:rsidRPr="00D71B3A" w14:paraId="36BF2C6D" w14:textId="77777777" w:rsidTr="007625BB">
        <w:trPr>
          <w:trHeight w:val="31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F7430F3" w14:textId="77777777" w:rsidR="00734363" w:rsidRPr="00D71B3A" w:rsidRDefault="00734363" w:rsidP="007625BB">
            <w:pPr>
              <w:rPr>
                <w:rFonts w:ascii="Cambria" w:hAnsi="Cambria" w:cs="Times New Roman"/>
                <w:snapToGrid/>
                <w:color w:val="000000"/>
              </w:rPr>
            </w:pPr>
            <w:r>
              <w:rPr>
                <w:rFonts w:ascii="Cambria" w:hAnsi="Cambria" w:cs="Times New Roman"/>
                <w:snapToGrid/>
                <w:color w:val="000000"/>
              </w:rPr>
              <w:t>B1.1</w:t>
            </w:r>
          </w:p>
        </w:tc>
        <w:tc>
          <w:tcPr>
            <w:tcW w:w="6300" w:type="dxa"/>
            <w:tcBorders>
              <w:top w:val="nil"/>
              <w:left w:val="nil"/>
              <w:bottom w:val="single" w:sz="4" w:space="0" w:color="auto"/>
              <w:right w:val="single" w:sz="4" w:space="0" w:color="auto"/>
            </w:tcBorders>
            <w:shd w:val="clear" w:color="auto" w:fill="auto"/>
            <w:noWrap/>
            <w:vAlign w:val="center"/>
          </w:tcPr>
          <w:p w14:paraId="3786AA87" w14:textId="6A6735B5" w:rsidR="00734363" w:rsidRPr="00D71B3A" w:rsidRDefault="00734363" w:rsidP="007625BB">
            <w:pPr>
              <w:jc w:val="both"/>
              <w:rPr>
                <w:rFonts w:ascii="Cambria" w:hAnsi="Cambria" w:cs="Times New Roman"/>
                <w:snapToGrid/>
                <w:color w:val="000000"/>
              </w:rPr>
            </w:pPr>
            <w:r w:rsidRPr="00734363">
              <w:rPr>
                <w:rFonts w:ascii="Cambria" w:hAnsi="Cambria" w:cs="Times New Roman"/>
                <w:snapToGrid/>
                <w:color w:val="000000"/>
              </w:rPr>
              <w:t>What are the five most advantageous technologies or features your firm offers in an HIE environment to provide a best-in-class customer experience? Please provide a feature, advantage, and benefit (FAB) analysis structure for each. In your response, avoid jargon and tech speak, and assume that some reviewers will not be HIE insiders</w:t>
            </w:r>
            <w:r w:rsidRPr="003F653C">
              <w:rPr>
                <w:rFonts w:ascii="Cambria" w:hAnsi="Cambria" w:cs="Times New Roman"/>
                <w:snapToGrid/>
                <w:color w:val="000000"/>
              </w:rPr>
              <w:t>.</w:t>
            </w:r>
          </w:p>
        </w:tc>
        <w:tc>
          <w:tcPr>
            <w:tcW w:w="5490" w:type="dxa"/>
            <w:tcBorders>
              <w:top w:val="nil"/>
              <w:left w:val="nil"/>
              <w:bottom w:val="single" w:sz="4" w:space="0" w:color="auto"/>
              <w:right w:val="single" w:sz="4" w:space="0" w:color="auto"/>
            </w:tcBorders>
            <w:shd w:val="clear" w:color="auto" w:fill="auto"/>
            <w:vAlign w:val="center"/>
            <w:hideMark/>
          </w:tcPr>
          <w:p w14:paraId="4448C520" w14:textId="77777777" w:rsidR="00734363" w:rsidRPr="00D71B3A" w:rsidRDefault="00734363" w:rsidP="007625BB">
            <w:pPr>
              <w:rPr>
                <w:rFonts w:ascii="Cambria" w:hAnsi="Cambria"/>
                <w:snapToGrid/>
                <w:color w:val="54585A"/>
              </w:rPr>
            </w:pPr>
            <w:r w:rsidRPr="00D71B3A">
              <w:rPr>
                <w:rFonts w:ascii="Cambria" w:hAnsi="Cambria"/>
                <w:snapToGrid/>
                <w:color w:val="54585A"/>
              </w:rPr>
              <w:t> </w:t>
            </w:r>
          </w:p>
        </w:tc>
      </w:tr>
      <w:tr w:rsidR="00734363" w:rsidRPr="00D71B3A" w14:paraId="7B88EB67" w14:textId="77777777" w:rsidTr="007625BB">
        <w:trPr>
          <w:trHeight w:val="386"/>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F18163B" w14:textId="77777777" w:rsidR="00734363" w:rsidRPr="00D71B3A" w:rsidRDefault="00734363" w:rsidP="007625BB">
            <w:pPr>
              <w:rPr>
                <w:rFonts w:ascii="Cambria" w:hAnsi="Cambria" w:cs="Times New Roman"/>
                <w:snapToGrid/>
                <w:color w:val="000000"/>
              </w:rPr>
            </w:pPr>
            <w:r>
              <w:rPr>
                <w:rFonts w:ascii="Cambria" w:hAnsi="Cambria" w:cs="Times New Roman"/>
                <w:snapToGrid/>
                <w:color w:val="000000"/>
              </w:rPr>
              <w:t>B1.2</w:t>
            </w:r>
          </w:p>
        </w:tc>
        <w:tc>
          <w:tcPr>
            <w:tcW w:w="6300" w:type="dxa"/>
            <w:tcBorders>
              <w:top w:val="nil"/>
              <w:left w:val="nil"/>
              <w:bottom w:val="single" w:sz="4" w:space="0" w:color="auto"/>
              <w:right w:val="single" w:sz="4" w:space="0" w:color="auto"/>
            </w:tcBorders>
            <w:shd w:val="clear" w:color="auto" w:fill="auto"/>
            <w:noWrap/>
            <w:vAlign w:val="center"/>
          </w:tcPr>
          <w:p w14:paraId="3A19BDF6" w14:textId="3D91A47B" w:rsidR="00734363" w:rsidRPr="00D71B3A" w:rsidRDefault="00734363" w:rsidP="007625BB">
            <w:pPr>
              <w:jc w:val="both"/>
              <w:rPr>
                <w:rFonts w:ascii="Cambria" w:hAnsi="Cambria" w:cs="Times New Roman"/>
                <w:snapToGrid/>
                <w:color w:val="000000"/>
              </w:rPr>
            </w:pPr>
            <w:r w:rsidRPr="00734363">
              <w:rPr>
                <w:rFonts w:ascii="Cambria" w:hAnsi="Cambria" w:cs="Times New Roman"/>
                <w:snapToGrid/>
                <w:color w:val="000000"/>
              </w:rPr>
              <w:t>What has your firm done to remain up to date with modern clinical data standards such as USCDI and interoperability standards such as FHIR? If you have successfully implemented and are actively using any FHIR-based APIs, please articulate them</w:t>
            </w:r>
            <w:r w:rsidRPr="00D25D7C">
              <w:rPr>
                <w:rFonts w:ascii="Cambria" w:hAnsi="Cambria" w:cs="Times New Roman"/>
                <w:snapToGrid/>
                <w:color w:val="000000"/>
              </w:rPr>
              <w:t>.</w:t>
            </w:r>
          </w:p>
        </w:tc>
        <w:tc>
          <w:tcPr>
            <w:tcW w:w="5490" w:type="dxa"/>
            <w:tcBorders>
              <w:top w:val="nil"/>
              <w:left w:val="nil"/>
              <w:bottom w:val="single" w:sz="4" w:space="0" w:color="auto"/>
              <w:right w:val="single" w:sz="4" w:space="0" w:color="auto"/>
            </w:tcBorders>
            <w:shd w:val="clear" w:color="auto" w:fill="auto"/>
            <w:vAlign w:val="center"/>
            <w:hideMark/>
          </w:tcPr>
          <w:p w14:paraId="089948C2" w14:textId="77777777" w:rsidR="00734363" w:rsidRPr="00D71B3A" w:rsidRDefault="00734363" w:rsidP="007625BB">
            <w:pPr>
              <w:rPr>
                <w:rFonts w:ascii="Cambria" w:hAnsi="Cambria"/>
                <w:snapToGrid/>
                <w:color w:val="54585A"/>
              </w:rPr>
            </w:pPr>
            <w:r w:rsidRPr="00D71B3A">
              <w:rPr>
                <w:rFonts w:ascii="Cambria" w:hAnsi="Cambria"/>
                <w:snapToGrid/>
                <w:color w:val="54585A"/>
              </w:rPr>
              <w:t> </w:t>
            </w:r>
          </w:p>
        </w:tc>
      </w:tr>
      <w:tr w:rsidR="00734363" w:rsidRPr="00D71B3A" w14:paraId="49FF245B" w14:textId="77777777" w:rsidTr="00734363">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EBBBFB5" w14:textId="77777777" w:rsidR="00734363" w:rsidRPr="00D71B3A" w:rsidRDefault="00734363" w:rsidP="007625BB">
            <w:pPr>
              <w:rPr>
                <w:rFonts w:ascii="Cambria" w:hAnsi="Cambria" w:cs="Times New Roman"/>
                <w:snapToGrid/>
                <w:color w:val="000000"/>
              </w:rPr>
            </w:pPr>
            <w:r>
              <w:rPr>
                <w:rFonts w:ascii="Cambria" w:hAnsi="Cambria" w:cs="Times New Roman"/>
                <w:snapToGrid/>
                <w:color w:val="000000"/>
              </w:rPr>
              <w:t>B1.3</w:t>
            </w:r>
          </w:p>
        </w:tc>
        <w:tc>
          <w:tcPr>
            <w:tcW w:w="6300" w:type="dxa"/>
            <w:tcBorders>
              <w:top w:val="nil"/>
              <w:left w:val="nil"/>
              <w:bottom w:val="single" w:sz="4" w:space="0" w:color="auto"/>
              <w:right w:val="single" w:sz="4" w:space="0" w:color="auto"/>
            </w:tcBorders>
            <w:shd w:val="clear" w:color="auto" w:fill="auto"/>
            <w:noWrap/>
            <w:vAlign w:val="center"/>
          </w:tcPr>
          <w:p w14:paraId="13B6752C" w14:textId="74E6454E" w:rsidR="00734363" w:rsidRPr="00D71B3A" w:rsidRDefault="00734363" w:rsidP="007625BB">
            <w:pPr>
              <w:jc w:val="both"/>
              <w:rPr>
                <w:rFonts w:ascii="Cambria" w:hAnsi="Cambria" w:cs="Times New Roman"/>
                <w:snapToGrid/>
                <w:color w:val="000000"/>
              </w:rPr>
            </w:pPr>
            <w:r w:rsidRPr="00734363">
              <w:rPr>
                <w:rFonts w:ascii="Cambria" w:hAnsi="Cambria" w:cs="Times New Roman"/>
                <w:snapToGrid/>
                <w:color w:val="000000"/>
              </w:rPr>
              <w:t>What are the top three privacy and compliance concerns for your organization and how have you chosen to address them? Examples of concerns include data-sharing under HIPAA, compliance with 42 CFR Part 2, The Affordable Care Act, etc.</w:t>
            </w:r>
          </w:p>
        </w:tc>
        <w:tc>
          <w:tcPr>
            <w:tcW w:w="5490" w:type="dxa"/>
            <w:tcBorders>
              <w:top w:val="nil"/>
              <w:left w:val="nil"/>
              <w:bottom w:val="single" w:sz="4" w:space="0" w:color="auto"/>
              <w:right w:val="single" w:sz="4" w:space="0" w:color="auto"/>
            </w:tcBorders>
            <w:shd w:val="clear" w:color="auto" w:fill="auto"/>
            <w:noWrap/>
            <w:vAlign w:val="bottom"/>
            <w:hideMark/>
          </w:tcPr>
          <w:p w14:paraId="59B9DA78" w14:textId="77777777" w:rsidR="00734363" w:rsidRPr="00D71B3A" w:rsidRDefault="00734363" w:rsidP="007625BB">
            <w:pPr>
              <w:rPr>
                <w:rFonts w:ascii="Cambria" w:hAnsi="Cambria" w:cs="Times New Roman"/>
                <w:snapToGrid/>
                <w:color w:val="000000"/>
              </w:rPr>
            </w:pPr>
            <w:r w:rsidRPr="00D71B3A">
              <w:rPr>
                <w:rFonts w:ascii="Cambria" w:hAnsi="Cambria" w:cs="Times New Roman"/>
                <w:snapToGrid/>
                <w:color w:val="000000"/>
              </w:rPr>
              <w:t> </w:t>
            </w:r>
          </w:p>
        </w:tc>
      </w:tr>
      <w:tr w:rsidR="00734363" w:rsidRPr="00D71B3A" w14:paraId="316BC5C1" w14:textId="77777777" w:rsidTr="00734363">
        <w:trPr>
          <w:trHeight w:val="404"/>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28D13" w14:textId="77777777" w:rsidR="00734363" w:rsidRPr="00D71B3A" w:rsidRDefault="00734363" w:rsidP="007625BB">
            <w:pPr>
              <w:rPr>
                <w:rFonts w:ascii="Cambria" w:hAnsi="Cambria" w:cs="Times New Roman"/>
                <w:snapToGrid/>
                <w:color w:val="000000"/>
              </w:rPr>
            </w:pPr>
            <w:r>
              <w:rPr>
                <w:rFonts w:ascii="Cambria" w:hAnsi="Cambria" w:cs="Times New Roman"/>
                <w:snapToGrid/>
                <w:color w:val="000000"/>
              </w:rPr>
              <w:t>B1.4</w:t>
            </w:r>
          </w:p>
        </w:tc>
        <w:tc>
          <w:tcPr>
            <w:tcW w:w="6300" w:type="dxa"/>
            <w:tcBorders>
              <w:top w:val="single" w:sz="4" w:space="0" w:color="auto"/>
              <w:left w:val="nil"/>
              <w:bottom w:val="single" w:sz="4" w:space="0" w:color="auto"/>
              <w:right w:val="single" w:sz="4" w:space="0" w:color="auto"/>
            </w:tcBorders>
            <w:shd w:val="clear" w:color="auto" w:fill="auto"/>
            <w:noWrap/>
            <w:vAlign w:val="center"/>
          </w:tcPr>
          <w:p w14:paraId="348AFFD3" w14:textId="4407E4CD" w:rsidR="00734363" w:rsidRPr="00D71B3A" w:rsidRDefault="00734363" w:rsidP="007625BB">
            <w:pPr>
              <w:jc w:val="both"/>
              <w:rPr>
                <w:rFonts w:ascii="Cambria" w:hAnsi="Cambria" w:cs="Times New Roman"/>
                <w:snapToGrid/>
                <w:color w:val="000000"/>
              </w:rPr>
            </w:pPr>
            <w:r w:rsidRPr="00734363">
              <w:rPr>
                <w:rFonts w:ascii="Cambria" w:hAnsi="Cambria" w:cs="Times New Roman"/>
                <w:snapToGrid/>
                <w:color w:val="000000"/>
              </w:rPr>
              <w:t>Does your firm have the ability to capture plan data via the patient access API from the plans Interoperability Data Store?</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14:paraId="53850709" w14:textId="77777777" w:rsidR="00734363" w:rsidRPr="00D71B3A" w:rsidRDefault="00734363" w:rsidP="007625BB">
            <w:pPr>
              <w:rPr>
                <w:rFonts w:ascii="Cambria" w:hAnsi="Cambria" w:cs="Times New Roman"/>
                <w:snapToGrid/>
                <w:color w:val="000000"/>
              </w:rPr>
            </w:pPr>
            <w:r w:rsidRPr="00D71B3A">
              <w:rPr>
                <w:rFonts w:ascii="Cambria" w:hAnsi="Cambria" w:cs="Times New Roman"/>
                <w:snapToGrid/>
                <w:color w:val="000000"/>
              </w:rPr>
              <w:t> </w:t>
            </w:r>
          </w:p>
        </w:tc>
      </w:tr>
      <w:tr w:rsidR="00734363" w:rsidRPr="00D71B3A" w14:paraId="59DA7B3F" w14:textId="77777777" w:rsidTr="00734363">
        <w:trPr>
          <w:trHeight w:val="404"/>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4CCF9" w14:textId="63F8B293" w:rsidR="00734363" w:rsidRDefault="00734363" w:rsidP="007625BB">
            <w:pPr>
              <w:rPr>
                <w:rFonts w:ascii="Cambria" w:hAnsi="Cambria" w:cs="Times New Roman"/>
                <w:snapToGrid/>
                <w:color w:val="000000"/>
              </w:rPr>
            </w:pPr>
            <w:r>
              <w:rPr>
                <w:rFonts w:ascii="Cambria" w:hAnsi="Cambria" w:cs="Times New Roman"/>
                <w:snapToGrid/>
                <w:color w:val="000000"/>
              </w:rPr>
              <w:t>B1.5</w:t>
            </w:r>
          </w:p>
        </w:tc>
        <w:tc>
          <w:tcPr>
            <w:tcW w:w="6300" w:type="dxa"/>
            <w:tcBorders>
              <w:top w:val="single" w:sz="4" w:space="0" w:color="auto"/>
              <w:left w:val="nil"/>
              <w:bottom w:val="single" w:sz="4" w:space="0" w:color="auto"/>
              <w:right w:val="single" w:sz="4" w:space="0" w:color="auto"/>
            </w:tcBorders>
            <w:shd w:val="clear" w:color="auto" w:fill="auto"/>
            <w:noWrap/>
            <w:vAlign w:val="center"/>
          </w:tcPr>
          <w:p w14:paraId="3788222E" w14:textId="5D9E8F9F" w:rsidR="00734363" w:rsidRPr="00734363" w:rsidRDefault="00734363" w:rsidP="007625BB">
            <w:pPr>
              <w:jc w:val="both"/>
              <w:rPr>
                <w:rFonts w:ascii="Cambria" w:hAnsi="Cambria" w:cs="Times New Roman"/>
                <w:snapToGrid/>
                <w:color w:val="000000"/>
              </w:rPr>
            </w:pPr>
            <w:r w:rsidRPr="00734363">
              <w:rPr>
                <w:rFonts w:ascii="Cambria" w:hAnsi="Cambria" w:cs="Times New Roman"/>
                <w:snapToGrid/>
                <w:color w:val="000000"/>
              </w:rPr>
              <w:t xml:space="preserve">Do you plan to connect to the California Data Exchange and ensure compliance with California State mandates.   The goal of the plan is to ensure the selected HIE ensures </w:t>
            </w:r>
            <w:proofErr w:type="spellStart"/>
            <w:r w:rsidR="00EF4023">
              <w:rPr>
                <w:rFonts w:ascii="Cambria" w:hAnsi="Cambria" w:cs="Times New Roman"/>
                <w:snapToGrid/>
                <w:color w:val="000000"/>
              </w:rPr>
              <w:t>CenCal</w:t>
            </w:r>
            <w:r w:rsidR="00D158DF">
              <w:rPr>
                <w:rFonts w:ascii="Cambria" w:hAnsi="Cambria" w:cs="Times New Roman"/>
                <w:snapToGrid/>
                <w:color w:val="000000"/>
              </w:rPr>
              <w:t>’</w:t>
            </w:r>
            <w:r w:rsidRPr="00734363">
              <w:rPr>
                <w:rFonts w:ascii="Cambria" w:hAnsi="Cambria" w:cs="Times New Roman"/>
                <w:snapToGrid/>
                <w:color w:val="000000"/>
              </w:rPr>
              <w:t>s</w:t>
            </w:r>
            <w:proofErr w:type="spellEnd"/>
            <w:r w:rsidRPr="00734363">
              <w:rPr>
                <w:rFonts w:ascii="Cambria" w:hAnsi="Cambria" w:cs="Times New Roman"/>
                <w:snapToGrid/>
                <w:color w:val="000000"/>
              </w:rPr>
              <w:t xml:space="preserve"> compliance with all data exchange mandates</w:t>
            </w:r>
          </w:p>
        </w:tc>
        <w:tc>
          <w:tcPr>
            <w:tcW w:w="5490" w:type="dxa"/>
            <w:tcBorders>
              <w:top w:val="single" w:sz="4" w:space="0" w:color="auto"/>
              <w:left w:val="nil"/>
              <w:bottom w:val="single" w:sz="4" w:space="0" w:color="auto"/>
              <w:right w:val="single" w:sz="4" w:space="0" w:color="auto"/>
            </w:tcBorders>
            <w:shd w:val="clear" w:color="auto" w:fill="auto"/>
            <w:noWrap/>
            <w:vAlign w:val="bottom"/>
          </w:tcPr>
          <w:p w14:paraId="7C94219D" w14:textId="77777777" w:rsidR="00734363" w:rsidRPr="00D71B3A" w:rsidRDefault="00734363" w:rsidP="007625BB">
            <w:pPr>
              <w:rPr>
                <w:rFonts w:ascii="Cambria" w:hAnsi="Cambria" w:cs="Times New Roman"/>
                <w:snapToGrid/>
                <w:color w:val="000000"/>
              </w:rPr>
            </w:pPr>
          </w:p>
        </w:tc>
      </w:tr>
      <w:tr w:rsidR="00AF4131" w:rsidRPr="00D71B3A" w14:paraId="3AC84C48" w14:textId="77777777" w:rsidTr="00734363">
        <w:trPr>
          <w:trHeight w:val="404"/>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2C19" w14:textId="1D8E7485" w:rsidR="00AF4131" w:rsidRDefault="00AF4131" w:rsidP="007625BB">
            <w:pPr>
              <w:rPr>
                <w:rFonts w:ascii="Cambria" w:hAnsi="Cambria" w:cs="Times New Roman"/>
                <w:snapToGrid/>
                <w:color w:val="000000"/>
              </w:rPr>
            </w:pPr>
            <w:r>
              <w:rPr>
                <w:rFonts w:ascii="Cambria" w:hAnsi="Cambria" w:cs="Times New Roman"/>
                <w:snapToGrid/>
                <w:color w:val="000000"/>
              </w:rPr>
              <w:t>B1.6</w:t>
            </w:r>
          </w:p>
        </w:tc>
        <w:tc>
          <w:tcPr>
            <w:tcW w:w="6300" w:type="dxa"/>
            <w:tcBorders>
              <w:top w:val="single" w:sz="4" w:space="0" w:color="auto"/>
              <w:left w:val="nil"/>
              <w:bottom w:val="single" w:sz="4" w:space="0" w:color="auto"/>
              <w:right w:val="single" w:sz="4" w:space="0" w:color="auto"/>
            </w:tcBorders>
            <w:shd w:val="clear" w:color="auto" w:fill="auto"/>
            <w:noWrap/>
            <w:vAlign w:val="center"/>
          </w:tcPr>
          <w:p w14:paraId="3A4794D9" w14:textId="26F8BBBA" w:rsidR="00AF4131" w:rsidRPr="00734363" w:rsidRDefault="00AF4131" w:rsidP="007625BB">
            <w:pPr>
              <w:jc w:val="both"/>
              <w:rPr>
                <w:rFonts w:ascii="Cambria" w:hAnsi="Cambria" w:cs="Times New Roman"/>
                <w:snapToGrid/>
                <w:color w:val="000000"/>
              </w:rPr>
            </w:pPr>
            <w:r w:rsidRPr="00AF4131">
              <w:rPr>
                <w:rFonts w:ascii="Cambria" w:hAnsi="Cambria" w:cs="Times New Roman"/>
                <w:snapToGrid/>
                <w:color w:val="000000"/>
              </w:rPr>
              <w:t>List all data exchanges your HIE currently links to</w:t>
            </w:r>
            <w:r>
              <w:rPr>
                <w:rFonts w:ascii="Cambria" w:hAnsi="Cambria" w:cs="Times New Roman"/>
                <w:snapToGrid/>
                <w:color w:val="000000"/>
              </w:rPr>
              <w:t>.</w:t>
            </w:r>
          </w:p>
        </w:tc>
        <w:tc>
          <w:tcPr>
            <w:tcW w:w="5490" w:type="dxa"/>
            <w:tcBorders>
              <w:top w:val="single" w:sz="4" w:space="0" w:color="auto"/>
              <w:left w:val="nil"/>
              <w:bottom w:val="single" w:sz="4" w:space="0" w:color="auto"/>
              <w:right w:val="single" w:sz="4" w:space="0" w:color="auto"/>
            </w:tcBorders>
            <w:shd w:val="clear" w:color="auto" w:fill="auto"/>
            <w:noWrap/>
            <w:vAlign w:val="bottom"/>
          </w:tcPr>
          <w:p w14:paraId="67261389" w14:textId="77777777" w:rsidR="00AF4131" w:rsidRPr="00D71B3A" w:rsidRDefault="00AF4131" w:rsidP="007625BB">
            <w:pPr>
              <w:rPr>
                <w:rFonts w:ascii="Cambria" w:hAnsi="Cambria" w:cs="Times New Roman"/>
                <w:snapToGrid/>
                <w:color w:val="000000"/>
              </w:rPr>
            </w:pPr>
          </w:p>
        </w:tc>
      </w:tr>
    </w:tbl>
    <w:p w14:paraId="35B67D91" w14:textId="01486178" w:rsidR="00734363" w:rsidRDefault="00734363" w:rsidP="00E77D70">
      <w:pPr>
        <w:pStyle w:val="Heading1"/>
        <w:spacing w:before="60"/>
        <w:rPr>
          <w:rFonts w:ascii="Cambria" w:hAnsi="Cambria"/>
          <w:sz w:val="28"/>
          <w:szCs w:val="28"/>
        </w:rPr>
      </w:pPr>
    </w:p>
    <w:p w14:paraId="50CFF67C" w14:textId="552FCE3C" w:rsidR="001047DC" w:rsidRDefault="001047DC" w:rsidP="001047DC"/>
    <w:p w14:paraId="2607BB46" w14:textId="11A8405A" w:rsidR="001047DC" w:rsidRDefault="001047DC" w:rsidP="001047DC"/>
    <w:p w14:paraId="7EB980F4" w14:textId="2D94FCB0" w:rsidR="001047DC" w:rsidRDefault="001047DC" w:rsidP="001047DC"/>
    <w:p w14:paraId="27644930" w14:textId="57DAD218" w:rsidR="001047DC" w:rsidRPr="00D71B3A" w:rsidRDefault="001047DC" w:rsidP="001047DC">
      <w:pPr>
        <w:pStyle w:val="Heading2"/>
        <w:numPr>
          <w:ilvl w:val="0"/>
          <w:numId w:val="10"/>
        </w:numPr>
        <w:rPr>
          <w:rFonts w:ascii="Cambria" w:hAnsi="Cambria"/>
          <w:i w:val="0"/>
          <w:sz w:val="20"/>
          <w:szCs w:val="20"/>
        </w:rPr>
      </w:pPr>
      <w:bookmarkStart w:id="61" w:name="_Toc124413914"/>
      <w:r>
        <w:rPr>
          <w:rFonts w:ascii="Cambria" w:hAnsi="Cambria"/>
          <w:i w:val="0"/>
          <w:smallCaps/>
          <w:kern w:val="32"/>
          <w:sz w:val="20"/>
          <w:szCs w:val="20"/>
          <w:u w:val="single"/>
        </w:rPr>
        <w:t>Vendor System and Services</w:t>
      </w:r>
      <w:bookmarkEnd w:id="61"/>
    </w:p>
    <w:p w14:paraId="4D588DE1" w14:textId="77777777" w:rsidR="001047DC" w:rsidRPr="00D71B3A" w:rsidRDefault="001047DC" w:rsidP="001047DC">
      <w:pPr>
        <w:rPr>
          <w:rFonts w:ascii="Cambria" w:hAnsi="Cambria"/>
        </w:rPr>
      </w:pPr>
    </w:p>
    <w:tbl>
      <w:tblPr>
        <w:tblW w:w="13045" w:type="dxa"/>
        <w:tblLayout w:type="fixed"/>
        <w:tblLook w:val="04A0" w:firstRow="1" w:lastRow="0" w:firstColumn="1" w:lastColumn="0" w:noHBand="0" w:noVBand="1"/>
      </w:tblPr>
      <w:tblGrid>
        <w:gridCol w:w="1165"/>
        <w:gridCol w:w="6210"/>
        <w:gridCol w:w="5670"/>
      </w:tblGrid>
      <w:tr w:rsidR="001047DC" w:rsidRPr="00D71B3A" w14:paraId="67F3BDDA" w14:textId="77777777" w:rsidTr="007625BB">
        <w:trPr>
          <w:trHeight w:val="300"/>
        </w:trPr>
        <w:tc>
          <w:tcPr>
            <w:tcW w:w="116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947C99A" w14:textId="77777777" w:rsidR="001047DC" w:rsidRPr="00D71B3A" w:rsidRDefault="001047DC" w:rsidP="007625BB">
            <w:pPr>
              <w:rPr>
                <w:rFonts w:ascii="Cambria" w:hAnsi="Cambria" w:cs="Times New Roman"/>
                <w:b/>
                <w:bCs/>
                <w:snapToGrid/>
                <w:color w:val="000000"/>
              </w:rPr>
            </w:pPr>
            <w:r w:rsidRPr="00D71B3A">
              <w:rPr>
                <w:rFonts w:ascii="Cambria" w:hAnsi="Cambria" w:cs="Times New Roman"/>
                <w:b/>
                <w:bCs/>
                <w:snapToGrid/>
                <w:color w:val="000000"/>
              </w:rPr>
              <w:t>Item No.</w:t>
            </w:r>
          </w:p>
        </w:tc>
        <w:tc>
          <w:tcPr>
            <w:tcW w:w="6210" w:type="dxa"/>
            <w:tcBorders>
              <w:top w:val="single" w:sz="4" w:space="0" w:color="auto"/>
              <w:left w:val="nil"/>
              <w:bottom w:val="single" w:sz="4" w:space="0" w:color="auto"/>
              <w:right w:val="single" w:sz="4" w:space="0" w:color="auto"/>
            </w:tcBorders>
            <w:shd w:val="clear" w:color="000000" w:fill="9BC2E6"/>
            <w:vAlign w:val="bottom"/>
            <w:hideMark/>
          </w:tcPr>
          <w:p w14:paraId="320E031F" w14:textId="77777777" w:rsidR="001047DC" w:rsidRPr="00D71B3A" w:rsidRDefault="001047DC" w:rsidP="007625BB">
            <w:pPr>
              <w:jc w:val="center"/>
              <w:rPr>
                <w:rFonts w:ascii="Cambria" w:hAnsi="Cambria" w:cs="Times New Roman"/>
                <w:b/>
                <w:bCs/>
                <w:snapToGrid/>
                <w:color w:val="000000"/>
              </w:rPr>
            </w:pPr>
            <w:r>
              <w:rPr>
                <w:rFonts w:ascii="Cambria" w:hAnsi="Cambria" w:cs="Times New Roman"/>
                <w:b/>
                <w:bCs/>
                <w:snapToGrid/>
                <w:color w:val="000000"/>
              </w:rPr>
              <w:t>Vendor Professional Services</w:t>
            </w:r>
          </w:p>
        </w:tc>
        <w:tc>
          <w:tcPr>
            <w:tcW w:w="5670" w:type="dxa"/>
            <w:tcBorders>
              <w:top w:val="single" w:sz="4" w:space="0" w:color="auto"/>
              <w:left w:val="nil"/>
              <w:bottom w:val="single" w:sz="4" w:space="0" w:color="auto"/>
              <w:right w:val="single" w:sz="4" w:space="0" w:color="auto"/>
            </w:tcBorders>
            <w:shd w:val="clear" w:color="000000" w:fill="9BC2E6"/>
            <w:noWrap/>
            <w:vAlign w:val="bottom"/>
            <w:hideMark/>
          </w:tcPr>
          <w:p w14:paraId="5E9A7E7F" w14:textId="77777777" w:rsidR="001047DC" w:rsidRPr="00D71B3A" w:rsidRDefault="001047DC" w:rsidP="007625BB">
            <w:pPr>
              <w:jc w:val="center"/>
              <w:rPr>
                <w:rFonts w:ascii="Cambria" w:hAnsi="Cambria" w:cs="Times New Roman"/>
                <w:b/>
                <w:bCs/>
                <w:snapToGrid/>
                <w:color w:val="000000"/>
              </w:rPr>
            </w:pPr>
            <w:r w:rsidRPr="00D71B3A">
              <w:rPr>
                <w:rFonts w:ascii="Cambria" w:hAnsi="Cambria" w:cs="Times New Roman"/>
                <w:b/>
                <w:bCs/>
                <w:snapToGrid/>
                <w:color w:val="000000"/>
              </w:rPr>
              <w:t>Vendor Response</w:t>
            </w:r>
          </w:p>
        </w:tc>
      </w:tr>
      <w:tr w:rsidR="001047DC" w:rsidRPr="00D71B3A" w14:paraId="028BAF8D" w14:textId="77777777" w:rsidTr="007625BB">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CC74DBC" w14:textId="4071F39C" w:rsidR="001047DC" w:rsidRDefault="001047DC" w:rsidP="007625BB">
            <w:pPr>
              <w:rPr>
                <w:rFonts w:ascii="Cambria" w:hAnsi="Cambria" w:cs="Times New Roman"/>
                <w:snapToGrid/>
                <w:color w:val="000000"/>
              </w:rPr>
            </w:pPr>
            <w:r>
              <w:rPr>
                <w:rFonts w:ascii="Cambria" w:hAnsi="Cambria" w:cs="Times New Roman"/>
                <w:snapToGrid/>
                <w:color w:val="000000"/>
              </w:rPr>
              <w:t>C1.0</w:t>
            </w:r>
          </w:p>
        </w:tc>
        <w:tc>
          <w:tcPr>
            <w:tcW w:w="6210" w:type="dxa"/>
            <w:tcBorders>
              <w:top w:val="nil"/>
              <w:left w:val="nil"/>
              <w:bottom w:val="single" w:sz="4" w:space="0" w:color="auto"/>
              <w:right w:val="single" w:sz="4" w:space="0" w:color="auto"/>
            </w:tcBorders>
            <w:shd w:val="clear" w:color="auto" w:fill="auto"/>
            <w:noWrap/>
            <w:vAlign w:val="center"/>
          </w:tcPr>
          <w:p w14:paraId="54FDCA3C" w14:textId="0EB02DF3" w:rsidR="001047DC" w:rsidRPr="00667FD2" w:rsidRDefault="001047DC" w:rsidP="007625BB">
            <w:pPr>
              <w:jc w:val="both"/>
              <w:rPr>
                <w:rFonts w:ascii="Cambria" w:hAnsi="Cambria" w:cs="Times New Roman"/>
                <w:snapToGrid/>
                <w:color w:val="000000"/>
              </w:rPr>
            </w:pPr>
            <w:r w:rsidRPr="001047DC">
              <w:rPr>
                <w:rFonts w:ascii="Cambria" w:hAnsi="Cambria" w:cs="Times New Roman"/>
                <w:snapToGrid/>
                <w:color w:val="000000"/>
              </w:rPr>
              <w:t>What is the vendor's experience in the healthcare industry and specifically in implementing healthcare information exchange systems?</w:t>
            </w:r>
          </w:p>
        </w:tc>
        <w:tc>
          <w:tcPr>
            <w:tcW w:w="5670" w:type="dxa"/>
            <w:tcBorders>
              <w:top w:val="nil"/>
              <w:left w:val="nil"/>
              <w:bottom w:val="single" w:sz="4" w:space="0" w:color="auto"/>
              <w:right w:val="single" w:sz="4" w:space="0" w:color="auto"/>
            </w:tcBorders>
            <w:shd w:val="clear" w:color="auto" w:fill="auto"/>
            <w:noWrap/>
            <w:vAlign w:val="bottom"/>
          </w:tcPr>
          <w:p w14:paraId="27444EB1" w14:textId="77777777" w:rsidR="001047DC" w:rsidRPr="00D71B3A" w:rsidRDefault="001047DC" w:rsidP="007625BB">
            <w:pPr>
              <w:rPr>
                <w:rFonts w:ascii="Cambria" w:hAnsi="Cambria" w:cs="Times New Roman"/>
                <w:snapToGrid/>
                <w:color w:val="000000"/>
              </w:rPr>
            </w:pPr>
          </w:p>
        </w:tc>
      </w:tr>
      <w:tr w:rsidR="001047DC" w:rsidRPr="00D71B3A" w14:paraId="5D54EDEA" w14:textId="77777777" w:rsidTr="007625BB">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3DA6021" w14:textId="792344BE" w:rsidR="001047DC" w:rsidRPr="00D71B3A" w:rsidRDefault="001047DC" w:rsidP="007625BB">
            <w:pPr>
              <w:rPr>
                <w:rFonts w:ascii="Cambria" w:hAnsi="Cambria" w:cs="Times New Roman"/>
                <w:snapToGrid/>
                <w:color w:val="000000"/>
              </w:rPr>
            </w:pPr>
            <w:r>
              <w:rPr>
                <w:rFonts w:ascii="Cambria" w:hAnsi="Cambria" w:cs="Times New Roman"/>
                <w:snapToGrid/>
                <w:color w:val="000000"/>
              </w:rPr>
              <w:t>C1.1</w:t>
            </w:r>
          </w:p>
        </w:tc>
        <w:tc>
          <w:tcPr>
            <w:tcW w:w="6210" w:type="dxa"/>
            <w:tcBorders>
              <w:top w:val="nil"/>
              <w:left w:val="nil"/>
              <w:bottom w:val="single" w:sz="4" w:space="0" w:color="auto"/>
              <w:right w:val="single" w:sz="4" w:space="0" w:color="auto"/>
            </w:tcBorders>
            <w:shd w:val="clear" w:color="auto" w:fill="auto"/>
            <w:noWrap/>
            <w:vAlign w:val="center"/>
            <w:hideMark/>
          </w:tcPr>
          <w:p w14:paraId="2BA6BCC4" w14:textId="48A07C60" w:rsidR="001047DC" w:rsidRPr="00D71B3A" w:rsidRDefault="001047DC" w:rsidP="007625BB">
            <w:pPr>
              <w:jc w:val="both"/>
              <w:rPr>
                <w:rFonts w:ascii="Cambria" w:hAnsi="Cambria" w:cs="Times New Roman"/>
                <w:snapToGrid/>
                <w:color w:val="000000"/>
              </w:rPr>
            </w:pPr>
            <w:r w:rsidRPr="001047DC">
              <w:rPr>
                <w:rFonts w:ascii="Cambria" w:hAnsi="Cambria" w:cs="Times New Roman"/>
                <w:snapToGrid/>
                <w:color w:val="000000"/>
              </w:rPr>
              <w:t>Does the vendor have references or case studies from other healthcare organizations that have successfully implemented their system?</w:t>
            </w:r>
          </w:p>
        </w:tc>
        <w:tc>
          <w:tcPr>
            <w:tcW w:w="5670" w:type="dxa"/>
            <w:tcBorders>
              <w:top w:val="nil"/>
              <w:left w:val="nil"/>
              <w:bottom w:val="single" w:sz="4" w:space="0" w:color="auto"/>
              <w:right w:val="single" w:sz="4" w:space="0" w:color="auto"/>
            </w:tcBorders>
            <w:shd w:val="clear" w:color="auto" w:fill="auto"/>
            <w:noWrap/>
            <w:vAlign w:val="bottom"/>
            <w:hideMark/>
          </w:tcPr>
          <w:p w14:paraId="36A46F77" w14:textId="77777777" w:rsidR="001047DC" w:rsidRPr="00D71B3A" w:rsidRDefault="001047DC" w:rsidP="007625BB">
            <w:pPr>
              <w:rPr>
                <w:rFonts w:ascii="Cambria" w:hAnsi="Cambria" w:cs="Times New Roman"/>
                <w:snapToGrid/>
                <w:color w:val="000000"/>
              </w:rPr>
            </w:pPr>
            <w:r w:rsidRPr="00D71B3A">
              <w:rPr>
                <w:rFonts w:ascii="Cambria" w:hAnsi="Cambria" w:cs="Times New Roman"/>
                <w:snapToGrid/>
                <w:color w:val="000000"/>
              </w:rPr>
              <w:t> </w:t>
            </w:r>
          </w:p>
        </w:tc>
      </w:tr>
      <w:tr w:rsidR="001047DC" w:rsidRPr="00D71B3A" w14:paraId="0ACDEF23" w14:textId="77777777" w:rsidTr="007625BB">
        <w:trPr>
          <w:trHeight w:val="6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E380100" w14:textId="7F634575" w:rsidR="001047DC" w:rsidRPr="00D71B3A" w:rsidRDefault="001047DC" w:rsidP="007625BB">
            <w:pPr>
              <w:rPr>
                <w:rFonts w:ascii="Cambria" w:hAnsi="Cambria" w:cs="Times New Roman"/>
                <w:snapToGrid/>
                <w:color w:val="000000"/>
              </w:rPr>
            </w:pPr>
            <w:r>
              <w:rPr>
                <w:rFonts w:ascii="Cambria" w:hAnsi="Cambria" w:cs="Times New Roman"/>
                <w:snapToGrid/>
                <w:color w:val="000000"/>
              </w:rPr>
              <w:t>C1.2</w:t>
            </w:r>
          </w:p>
        </w:tc>
        <w:tc>
          <w:tcPr>
            <w:tcW w:w="6210" w:type="dxa"/>
            <w:tcBorders>
              <w:top w:val="nil"/>
              <w:left w:val="nil"/>
              <w:bottom w:val="single" w:sz="4" w:space="0" w:color="auto"/>
              <w:right w:val="single" w:sz="4" w:space="0" w:color="auto"/>
            </w:tcBorders>
            <w:shd w:val="clear" w:color="auto" w:fill="auto"/>
            <w:noWrap/>
            <w:vAlign w:val="center"/>
            <w:hideMark/>
          </w:tcPr>
          <w:p w14:paraId="658B326B" w14:textId="01697EEB" w:rsidR="001047DC" w:rsidRPr="00D71B3A" w:rsidRDefault="001047DC" w:rsidP="007625BB">
            <w:pPr>
              <w:jc w:val="both"/>
              <w:rPr>
                <w:rFonts w:ascii="Cambria" w:hAnsi="Cambria" w:cs="Times New Roman"/>
                <w:snapToGrid/>
                <w:color w:val="000000"/>
              </w:rPr>
            </w:pPr>
            <w:r w:rsidRPr="001047DC">
              <w:rPr>
                <w:rFonts w:ascii="Cambria" w:hAnsi="Cambria" w:cs="Times New Roman"/>
                <w:snapToGrid/>
                <w:color w:val="000000"/>
              </w:rPr>
              <w:t>How scalable is the vendor's system, and does it have the capacity to handle the data volume and integration needs of your organization?</w:t>
            </w:r>
          </w:p>
        </w:tc>
        <w:tc>
          <w:tcPr>
            <w:tcW w:w="5670" w:type="dxa"/>
            <w:tcBorders>
              <w:top w:val="nil"/>
              <w:left w:val="nil"/>
              <w:bottom w:val="single" w:sz="4" w:space="0" w:color="auto"/>
              <w:right w:val="single" w:sz="4" w:space="0" w:color="auto"/>
            </w:tcBorders>
            <w:shd w:val="clear" w:color="auto" w:fill="auto"/>
            <w:noWrap/>
            <w:vAlign w:val="bottom"/>
            <w:hideMark/>
          </w:tcPr>
          <w:p w14:paraId="281A0F69" w14:textId="77777777" w:rsidR="001047DC" w:rsidRPr="00D71B3A" w:rsidRDefault="001047DC" w:rsidP="007625BB">
            <w:pPr>
              <w:rPr>
                <w:rFonts w:ascii="Cambria" w:hAnsi="Cambria" w:cs="Times New Roman"/>
                <w:snapToGrid/>
                <w:color w:val="000000"/>
              </w:rPr>
            </w:pPr>
            <w:r w:rsidRPr="00D71B3A">
              <w:rPr>
                <w:rFonts w:ascii="Cambria" w:hAnsi="Cambria" w:cs="Times New Roman"/>
                <w:snapToGrid/>
                <w:color w:val="000000"/>
              </w:rPr>
              <w:t> </w:t>
            </w:r>
          </w:p>
        </w:tc>
      </w:tr>
      <w:tr w:rsidR="001047DC" w:rsidRPr="00D71B3A" w14:paraId="26E4CA35" w14:textId="77777777" w:rsidTr="007625BB">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95BC9D7" w14:textId="693C4523" w:rsidR="001047DC" w:rsidRPr="00D71B3A" w:rsidRDefault="001047DC" w:rsidP="007625BB">
            <w:pPr>
              <w:rPr>
                <w:rFonts w:ascii="Cambria" w:hAnsi="Cambria" w:cs="Times New Roman"/>
                <w:snapToGrid/>
                <w:color w:val="000000"/>
              </w:rPr>
            </w:pPr>
            <w:r>
              <w:rPr>
                <w:rFonts w:ascii="Cambria" w:hAnsi="Cambria" w:cs="Times New Roman"/>
                <w:snapToGrid/>
                <w:color w:val="000000"/>
              </w:rPr>
              <w:t>C1.3</w:t>
            </w:r>
          </w:p>
        </w:tc>
        <w:tc>
          <w:tcPr>
            <w:tcW w:w="6210" w:type="dxa"/>
            <w:tcBorders>
              <w:top w:val="nil"/>
              <w:left w:val="nil"/>
              <w:bottom w:val="single" w:sz="4" w:space="0" w:color="auto"/>
              <w:right w:val="single" w:sz="4" w:space="0" w:color="auto"/>
            </w:tcBorders>
            <w:shd w:val="clear" w:color="auto" w:fill="auto"/>
            <w:noWrap/>
            <w:vAlign w:val="center"/>
            <w:hideMark/>
          </w:tcPr>
          <w:p w14:paraId="715AF274" w14:textId="01D18ECB" w:rsidR="001047DC" w:rsidRPr="00D71B3A" w:rsidRDefault="001047DC" w:rsidP="007625BB">
            <w:pPr>
              <w:jc w:val="both"/>
              <w:rPr>
                <w:rFonts w:ascii="Cambria" w:hAnsi="Cambria" w:cs="Times New Roman"/>
                <w:snapToGrid/>
                <w:color w:val="000000"/>
              </w:rPr>
            </w:pPr>
            <w:r w:rsidRPr="001047DC">
              <w:rPr>
                <w:rFonts w:ascii="Cambria" w:hAnsi="Cambria" w:cs="Times New Roman"/>
                <w:snapToGrid/>
                <w:color w:val="000000"/>
              </w:rPr>
              <w:t>How secure is the vendor's system, and what measures are in place to protect patient data and ensure compliance with relevant regulations such as HIPAA?</w:t>
            </w:r>
          </w:p>
        </w:tc>
        <w:tc>
          <w:tcPr>
            <w:tcW w:w="5670" w:type="dxa"/>
            <w:tcBorders>
              <w:top w:val="nil"/>
              <w:left w:val="nil"/>
              <w:bottom w:val="single" w:sz="4" w:space="0" w:color="auto"/>
              <w:right w:val="single" w:sz="4" w:space="0" w:color="auto"/>
            </w:tcBorders>
            <w:shd w:val="clear" w:color="auto" w:fill="auto"/>
            <w:noWrap/>
            <w:vAlign w:val="bottom"/>
            <w:hideMark/>
          </w:tcPr>
          <w:p w14:paraId="49143291" w14:textId="77777777" w:rsidR="001047DC" w:rsidRPr="00D71B3A" w:rsidRDefault="001047DC" w:rsidP="007625BB">
            <w:pPr>
              <w:rPr>
                <w:rFonts w:ascii="Cambria" w:hAnsi="Cambria" w:cs="Times New Roman"/>
                <w:snapToGrid/>
                <w:color w:val="000000"/>
              </w:rPr>
            </w:pPr>
            <w:r w:rsidRPr="00D71B3A">
              <w:rPr>
                <w:rFonts w:ascii="Cambria" w:hAnsi="Cambria" w:cs="Times New Roman"/>
                <w:snapToGrid/>
                <w:color w:val="000000"/>
              </w:rPr>
              <w:t> </w:t>
            </w:r>
          </w:p>
        </w:tc>
      </w:tr>
      <w:tr w:rsidR="001047DC" w:rsidRPr="00D71B3A" w14:paraId="663E3206" w14:textId="77777777" w:rsidTr="007625BB">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22E0B74" w14:textId="0A00B8C5" w:rsidR="001047DC" w:rsidRPr="00D71B3A" w:rsidRDefault="001047DC" w:rsidP="007625BB">
            <w:pPr>
              <w:rPr>
                <w:rFonts w:ascii="Cambria" w:hAnsi="Cambria" w:cs="Times New Roman"/>
                <w:snapToGrid/>
                <w:color w:val="000000"/>
              </w:rPr>
            </w:pPr>
            <w:r>
              <w:rPr>
                <w:rFonts w:ascii="Cambria" w:hAnsi="Cambria" w:cs="Times New Roman"/>
                <w:snapToGrid/>
                <w:color w:val="000000"/>
              </w:rPr>
              <w:t>C1.4</w:t>
            </w:r>
          </w:p>
        </w:tc>
        <w:tc>
          <w:tcPr>
            <w:tcW w:w="6210" w:type="dxa"/>
            <w:tcBorders>
              <w:top w:val="nil"/>
              <w:left w:val="nil"/>
              <w:bottom w:val="single" w:sz="4" w:space="0" w:color="auto"/>
              <w:right w:val="single" w:sz="4" w:space="0" w:color="auto"/>
            </w:tcBorders>
            <w:shd w:val="clear" w:color="auto" w:fill="auto"/>
            <w:noWrap/>
            <w:vAlign w:val="center"/>
            <w:hideMark/>
          </w:tcPr>
          <w:p w14:paraId="2B7A1D76" w14:textId="341A3433" w:rsidR="001047DC" w:rsidRPr="007D2995" w:rsidRDefault="001047DC" w:rsidP="007625BB">
            <w:pPr>
              <w:rPr>
                <w:rFonts w:ascii="Cambria" w:hAnsi="Cambria" w:cs="Times New Roman"/>
                <w:snapToGrid/>
              </w:rPr>
            </w:pPr>
            <w:r w:rsidRPr="001047DC">
              <w:rPr>
                <w:rFonts w:ascii="Cambria" w:hAnsi="Cambria"/>
              </w:rPr>
              <w:t>How user-friendly is the vendor's system, and what kind of training and support do they offer for onboarding and ongoing use?</w:t>
            </w:r>
          </w:p>
        </w:tc>
        <w:tc>
          <w:tcPr>
            <w:tcW w:w="5670" w:type="dxa"/>
            <w:tcBorders>
              <w:top w:val="nil"/>
              <w:left w:val="nil"/>
              <w:bottom w:val="single" w:sz="4" w:space="0" w:color="auto"/>
              <w:right w:val="single" w:sz="4" w:space="0" w:color="auto"/>
            </w:tcBorders>
            <w:shd w:val="clear" w:color="auto" w:fill="auto"/>
            <w:noWrap/>
            <w:vAlign w:val="bottom"/>
            <w:hideMark/>
          </w:tcPr>
          <w:p w14:paraId="06C8F3D0" w14:textId="77777777" w:rsidR="001047DC" w:rsidRPr="00D71B3A" w:rsidRDefault="001047DC" w:rsidP="007625BB">
            <w:pPr>
              <w:rPr>
                <w:rFonts w:ascii="Cambria" w:hAnsi="Cambria" w:cs="Times New Roman"/>
                <w:snapToGrid/>
                <w:color w:val="000000"/>
              </w:rPr>
            </w:pPr>
            <w:r w:rsidRPr="00D71B3A">
              <w:rPr>
                <w:rFonts w:ascii="Cambria" w:hAnsi="Cambria" w:cs="Times New Roman"/>
                <w:snapToGrid/>
                <w:color w:val="000000"/>
              </w:rPr>
              <w:t> </w:t>
            </w:r>
          </w:p>
        </w:tc>
      </w:tr>
      <w:tr w:rsidR="001047DC" w:rsidRPr="00D71B3A" w14:paraId="404CA490" w14:textId="77777777" w:rsidTr="007625BB">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20A9C" w14:textId="76534946" w:rsidR="001047DC" w:rsidRPr="00D71B3A" w:rsidRDefault="001047DC" w:rsidP="007625BB">
            <w:pPr>
              <w:rPr>
                <w:rFonts w:ascii="Cambria" w:hAnsi="Cambria" w:cs="Times New Roman"/>
                <w:snapToGrid/>
                <w:color w:val="000000"/>
              </w:rPr>
            </w:pPr>
            <w:r>
              <w:rPr>
                <w:rFonts w:ascii="Cambria" w:hAnsi="Cambria" w:cs="Times New Roman"/>
                <w:snapToGrid/>
                <w:color w:val="000000"/>
              </w:rPr>
              <w:t>C1.5</w:t>
            </w:r>
          </w:p>
        </w:tc>
        <w:tc>
          <w:tcPr>
            <w:tcW w:w="6210" w:type="dxa"/>
            <w:tcBorders>
              <w:top w:val="single" w:sz="4" w:space="0" w:color="auto"/>
              <w:left w:val="nil"/>
              <w:bottom w:val="single" w:sz="4" w:space="0" w:color="auto"/>
              <w:right w:val="single" w:sz="4" w:space="0" w:color="auto"/>
            </w:tcBorders>
            <w:shd w:val="clear" w:color="auto" w:fill="auto"/>
            <w:noWrap/>
            <w:vAlign w:val="center"/>
          </w:tcPr>
          <w:p w14:paraId="4C6B50DE" w14:textId="13E9414D" w:rsidR="001047DC" w:rsidRPr="00EF1DDD" w:rsidRDefault="001047DC" w:rsidP="001047DC">
            <w:pPr>
              <w:rPr>
                <w:rFonts w:ascii="Cambria" w:hAnsi="Cambria"/>
              </w:rPr>
            </w:pPr>
            <w:r w:rsidRPr="001047DC">
              <w:rPr>
                <w:rFonts w:ascii="Cambria" w:hAnsi="Cambria"/>
              </w:rPr>
              <w:t>What is the vendor's pricing model and what is included in their services (e.g., implementation, maintenance, support)</w:t>
            </w:r>
            <w:r>
              <w:rPr>
                <w:rFonts w:ascii="Cambria" w:hAnsi="Cambria"/>
              </w:rPr>
              <w:t>?</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4C0A402C" w14:textId="77777777" w:rsidR="001047DC" w:rsidRPr="00D71B3A" w:rsidRDefault="001047DC" w:rsidP="007625BB">
            <w:pPr>
              <w:rPr>
                <w:rFonts w:ascii="Cambria" w:hAnsi="Cambria" w:cs="Times New Roman"/>
                <w:snapToGrid/>
                <w:color w:val="000000"/>
              </w:rPr>
            </w:pPr>
          </w:p>
        </w:tc>
      </w:tr>
      <w:tr w:rsidR="001047DC" w:rsidRPr="00D71B3A" w14:paraId="454560F0" w14:textId="77777777" w:rsidTr="007625BB">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5D165" w14:textId="7C97C7F3" w:rsidR="001047DC" w:rsidRDefault="001047DC" w:rsidP="007625BB">
            <w:pPr>
              <w:rPr>
                <w:rFonts w:ascii="Cambria" w:hAnsi="Cambria" w:cs="Times New Roman"/>
                <w:snapToGrid/>
                <w:color w:val="000000"/>
              </w:rPr>
            </w:pPr>
            <w:r>
              <w:rPr>
                <w:rFonts w:ascii="Cambria" w:hAnsi="Cambria" w:cs="Times New Roman"/>
                <w:snapToGrid/>
                <w:color w:val="000000"/>
              </w:rPr>
              <w:t>C1.6</w:t>
            </w:r>
          </w:p>
        </w:tc>
        <w:tc>
          <w:tcPr>
            <w:tcW w:w="6210" w:type="dxa"/>
            <w:tcBorders>
              <w:top w:val="single" w:sz="4" w:space="0" w:color="auto"/>
              <w:left w:val="nil"/>
              <w:bottom w:val="single" w:sz="4" w:space="0" w:color="auto"/>
              <w:right w:val="single" w:sz="4" w:space="0" w:color="auto"/>
            </w:tcBorders>
            <w:shd w:val="clear" w:color="auto" w:fill="auto"/>
            <w:noWrap/>
            <w:vAlign w:val="center"/>
          </w:tcPr>
          <w:p w14:paraId="5B8EEC14" w14:textId="763756E5" w:rsidR="001047DC" w:rsidRPr="001047DC" w:rsidRDefault="001047DC" w:rsidP="001047DC">
            <w:pPr>
              <w:rPr>
                <w:rFonts w:ascii="Cambria" w:hAnsi="Cambria"/>
              </w:rPr>
            </w:pPr>
            <w:r w:rsidRPr="001047DC">
              <w:rPr>
                <w:rFonts w:ascii="Cambria" w:hAnsi="Cambria"/>
              </w:rPr>
              <w:t>How flexible is the vendor's system, and can it be customized to meet the specific needs and workflow of your organization?</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150393AF" w14:textId="77777777" w:rsidR="001047DC" w:rsidRPr="00D71B3A" w:rsidRDefault="001047DC" w:rsidP="007625BB">
            <w:pPr>
              <w:rPr>
                <w:rFonts w:ascii="Cambria" w:hAnsi="Cambria" w:cs="Times New Roman"/>
                <w:snapToGrid/>
                <w:color w:val="000000"/>
              </w:rPr>
            </w:pPr>
          </w:p>
        </w:tc>
      </w:tr>
      <w:tr w:rsidR="001047DC" w:rsidRPr="00D71B3A" w14:paraId="5E6C3445" w14:textId="77777777" w:rsidTr="007625BB">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E1963" w14:textId="6169F56B" w:rsidR="001047DC" w:rsidRDefault="001047DC" w:rsidP="007625BB">
            <w:pPr>
              <w:rPr>
                <w:rFonts w:ascii="Cambria" w:hAnsi="Cambria" w:cs="Times New Roman"/>
                <w:snapToGrid/>
                <w:color w:val="000000"/>
              </w:rPr>
            </w:pPr>
            <w:r>
              <w:rPr>
                <w:rFonts w:ascii="Cambria" w:hAnsi="Cambria" w:cs="Times New Roman"/>
                <w:snapToGrid/>
                <w:color w:val="000000"/>
              </w:rPr>
              <w:t>C1.7</w:t>
            </w:r>
          </w:p>
        </w:tc>
        <w:tc>
          <w:tcPr>
            <w:tcW w:w="6210" w:type="dxa"/>
            <w:tcBorders>
              <w:top w:val="single" w:sz="4" w:space="0" w:color="auto"/>
              <w:left w:val="nil"/>
              <w:bottom w:val="single" w:sz="4" w:space="0" w:color="auto"/>
              <w:right w:val="single" w:sz="4" w:space="0" w:color="auto"/>
            </w:tcBorders>
            <w:shd w:val="clear" w:color="auto" w:fill="auto"/>
            <w:noWrap/>
            <w:vAlign w:val="center"/>
          </w:tcPr>
          <w:p w14:paraId="5040BF8F" w14:textId="02BA2DA3" w:rsidR="001047DC" w:rsidRPr="001047DC" w:rsidRDefault="001047DC" w:rsidP="001047DC">
            <w:pPr>
              <w:rPr>
                <w:rFonts w:ascii="Cambria" w:hAnsi="Cambria"/>
              </w:rPr>
            </w:pPr>
            <w:r w:rsidRPr="001047DC">
              <w:rPr>
                <w:rFonts w:ascii="Cambria" w:hAnsi="Cambria"/>
              </w:rPr>
              <w:t>What kind of integration capabilities does the vendor's system have with other healthcare IT systems and technologies that are already in use at your organization?</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5F01AD8F" w14:textId="77777777" w:rsidR="001047DC" w:rsidRPr="00D71B3A" w:rsidRDefault="001047DC" w:rsidP="007625BB">
            <w:pPr>
              <w:rPr>
                <w:rFonts w:ascii="Cambria" w:hAnsi="Cambria" w:cs="Times New Roman"/>
                <w:snapToGrid/>
                <w:color w:val="000000"/>
              </w:rPr>
            </w:pPr>
          </w:p>
        </w:tc>
      </w:tr>
      <w:tr w:rsidR="001047DC" w:rsidRPr="00D71B3A" w14:paraId="60AF170D" w14:textId="77777777" w:rsidTr="007625BB">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D798E" w14:textId="4EB6DC54" w:rsidR="001047DC" w:rsidRDefault="001047DC" w:rsidP="007625BB">
            <w:pPr>
              <w:rPr>
                <w:rFonts w:ascii="Cambria" w:hAnsi="Cambria" w:cs="Times New Roman"/>
                <w:snapToGrid/>
                <w:color w:val="000000"/>
              </w:rPr>
            </w:pPr>
            <w:r>
              <w:rPr>
                <w:rFonts w:ascii="Cambria" w:hAnsi="Cambria" w:cs="Times New Roman"/>
                <w:snapToGrid/>
                <w:color w:val="000000"/>
              </w:rPr>
              <w:t>C1.8</w:t>
            </w:r>
          </w:p>
        </w:tc>
        <w:tc>
          <w:tcPr>
            <w:tcW w:w="6210" w:type="dxa"/>
            <w:tcBorders>
              <w:top w:val="single" w:sz="4" w:space="0" w:color="auto"/>
              <w:left w:val="nil"/>
              <w:bottom w:val="single" w:sz="4" w:space="0" w:color="auto"/>
              <w:right w:val="single" w:sz="4" w:space="0" w:color="auto"/>
            </w:tcBorders>
            <w:shd w:val="clear" w:color="auto" w:fill="auto"/>
            <w:noWrap/>
            <w:vAlign w:val="center"/>
          </w:tcPr>
          <w:p w14:paraId="0EBD00C6" w14:textId="53CE28B9" w:rsidR="001047DC" w:rsidRPr="001047DC" w:rsidRDefault="001047DC" w:rsidP="001047DC">
            <w:pPr>
              <w:rPr>
                <w:rFonts w:ascii="Cambria" w:hAnsi="Cambria"/>
              </w:rPr>
            </w:pPr>
            <w:r w:rsidRPr="001047DC">
              <w:rPr>
                <w:rFonts w:ascii="Cambria" w:hAnsi="Cambria"/>
              </w:rPr>
              <w:t>Does the vendor offer ongoing maintenance and support for their system, and what is their track record for addressing issues and providing updates?</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03D36AA6" w14:textId="77777777" w:rsidR="001047DC" w:rsidRPr="00D71B3A" w:rsidRDefault="001047DC" w:rsidP="007625BB">
            <w:pPr>
              <w:rPr>
                <w:rFonts w:ascii="Cambria" w:hAnsi="Cambria" w:cs="Times New Roman"/>
                <w:snapToGrid/>
                <w:color w:val="000000"/>
              </w:rPr>
            </w:pPr>
          </w:p>
        </w:tc>
      </w:tr>
      <w:tr w:rsidR="001047DC" w:rsidRPr="00D71B3A" w14:paraId="13DA1D03" w14:textId="77777777" w:rsidTr="007625BB">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33F33" w14:textId="5201DCD4" w:rsidR="001047DC" w:rsidRDefault="001047DC" w:rsidP="007625BB">
            <w:pPr>
              <w:rPr>
                <w:rFonts w:ascii="Cambria" w:hAnsi="Cambria" w:cs="Times New Roman"/>
                <w:snapToGrid/>
                <w:color w:val="000000"/>
              </w:rPr>
            </w:pPr>
            <w:r>
              <w:rPr>
                <w:rFonts w:ascii="Cambria" w:hAnsi="Cambria" w:cs="Times New Roman"/>
                <w:snapToGrid/>
                <w:color w:val="000000"/>
              </w:rPr>
              <w:t>C1.9</w:t>
            </w:r>
          </w:p>
        </w:tc>
        <w:tc>
          <w:tcPr>
            <w:tcW w:w="6210" w:type="dxa"/>
            <w:tcBorders>
              <w:top w:val="single" w:sz="4" w:space="0" w:color="auto"/>
              <w:left w:val="nil"/>
              <w:bottom w:val="single" w:sz="4" w:space="0" w:color="auto"/>
              <w:right w:val="single" w:sz="4" w:space="0" w:color="auto"/>
            </w:tcBorders>
            <w:shd w:val="clear" w:color="auto" w:fill="auto"/>
            <w:noWrap/>
            <w:vAlign w:val="center"/>
          </w:tcPr>
          <w:p w14:paraId="66AC8901" w14:textId="799FB3A5" w:rsidR="001047DC" w:rsidRPr="001047DC" w:rsidRDefault="001047DC" w:rsidP="001047DC">
            <w:pPr>
              <w:rPr>
                <w:rFonts w:ascii="Cambria" w:hAnsi="Cambria"/>
              </w:rPr>
            </w:pPr>
            <w:r w:rsidRPr="001047DC">
              <w:rPr>
                <w:rFonts w:ascii="Cambria" w:hAnsi="Cambria"/>
              </w:rPr>
              <w:t>What is the vendor's track record for uptime and availability of their system?</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0410CECC" w14:textId="77777777" w:rsidR="001047DC" w:rsidRPr="00D71B3A" w:rsidRDefault="001047DC" w:rsidP="007625BB">
            <w:pPr>
              <w:rPr>
                <w:rFonts w:ascii="Cambria" w:hAnsi="Cambria" w:cs="Times New Roman"/>
                <w:snapToGrid/>
                <w:color w:val="000000"/>
              </w:rPr>
            </w:pPr>
          </w:p>
        </w:tc>
      </w:tr>
    </w:tbl>
    <w:p w14:paraId="16A3DD0F" w14:textId="77777777" w:rsidR="001047DC" w:rsidRPr="001047DC" w:rsidRDefault="001047DC" w:rsidP="001047DC"/>
    <w:p w14:paraId="1E5EAE7B" w14:textId="77777777" w:rsidR="00CD69AC" w:rsidRDefault="00CD69AC" w:rsidP="00E77D70">
      <w:pPr>
        <w:pStyle w:val="Heading1"/>
        <w:spacing w:before="60"/>
        <w:rPr>
          <w:rFonts w:ascii="Cambria" w:hAnsi="Cambria"/>
          <w:sz w:val="28"/>
          <w:szCs w:val="28"/>
        </w:rPr>
        <w:sectPr w:rsidR="00CD69AC" w:rsidSect="00A313DB">
          <w:pgSz w:w="15840" w:h="12240" w:orient="landscape"/>
          <w:pgMar w:top="1440" w:right="1440" w:bottom="1440" w:left="1440" w:header="720" w:footer="720" w:gutter="0"/>
          <w:cols w:space="720"/>
          <w:docGrid w:linePitch="360"/>
        </w:sectPr>
      </w:pPr>
    </w:p>
    <w:p w14:paraId="33E19477" w14:textId="438516E1" w:rsidR="00E77D70" w:rsidRPr="00EC676A" w:rsidRDefault="00822B0D" w:rsidP="00E77D70">
      <w:pPr>
        <w:pStyle w:val="Heading1"/>
        <w:spacing w:before="60"/>
        <w:rPr>
          <w:rFonts w:ascii="Cambria" w:hAnsi="Cambria"/>
          <w:sz w:val="28"/>
          <w:szCs w:val="28"/>
        </w:rPr>
      </w:pPr>
      <w:bookmarkStart w:id="62" w:name="_Toc124413915"/>
      <w:r w:rsidRPr="00EC676A">
        <w:rPr>
          <w:rFonts w:ascii="Cambria" w:hAnsi="Cambria"/>
          <w:sz w:val="28"/>
          <w:szCs w:val="28"/>
        </w:rPr>
        <w:lastRenderedPageBreak/>
        <w:t>APPENDIX</w:t>
      </w:r>
      <w:r w:rsidR="007132FE" w:rsidRPr="00EC676A">
        <w:rPr>
          <w:rFonts w:ascii="Cambria" w:hAnsi="Cambria"/>
          <w:sz w:val="28"/>
          <w:szCs w:val="28"/>
        </w:rPr>
        <w:t xml:space="preserve"> </w:t>
      </w:r>
      <w:r w:rsidR="0062306D" w:rsidRPr="00EC676A">
        <w:rPr>
          <w:rFonts w:ascii="Cambria" w:hAnsi="Cambria"/>
          <w:sz w:val="28"/>
          <w:szCs w:val="28"/>
        </w:rPr>
        <w:t>II</w:t>
      </w:r>
      <w:r w:rsidR="00E77D70" w:rsidRPr="00EC676A">
        <w:rPr>
          <w:rFonts w:ascii="Cambria" w:hAnsi="Cambria"/>
          <w:sz w:val="28"/>
          <w:szCs w:val="28"/>
        </w:rPr>
        <w:t xml:space="preserve"> – </w:t>
      </w:r>
      <w:bookmarkEnd w:id="60"/>
      <w:r w:rsidRPr="00EC676A">
        <w:rPr>
          <w:rFonts w:ascii="Cambria" w:hAnsi="Cambria"/>
          <w:sz w:val="28"/>
          <w:szCs w:val="28"/>
        </w:rPr>
        <w:t>STATEMENT OF ACKNOWLEDGEMENT</w:t>
      </w:r>
      <w:bookmarkEnd w:id="62"/>
    </w:p>
    <w:p w14:paraId="70096E92" w14:textId="77777777" w:rsidR="00E77D70" w:rsidRPr="00D71B3A" w:rsidRDefault="00E77D70" w:rsidP="00E77D70">
      <w:pPr>
        <w:rPr>
          <w:rFonts w:ascii="Cambria" w:hAnsi="Cambria"/>
        </w:rPr>
      </w:pPr>
    </w:p>
    <w:p w14:paraId="34E3D2F9" w14:textId="77777777" w:rsidR="00E77D70" w:rsidRPr="00D71B3A" w:rsidRDefault="00E77D70" w:rsidP="00E77D70">
      <w:pPr>
        <w:rPr>
          <w:rFonts w:ascii="Cambria" w:hAnsi="Cambria"/>
        </w:rPr>
      </w:pPr>
      <w:r w:rsidRPr="00D71B3A">
        <w:rPr>
          <w:rFonts w:ascii="Cambria" w:hAnsi="Cambria"/>
        </w:rPr>
        <w:t>I/We hereby acknowledge that I/We:</w:t>
      </w:r>
    </w:p>
    <w:p w14:paraId="23215EB8" w14:textId="77777777" w:rsidR="00E77D70" w:rsidRPr="00D71B3A" w:rsidRDefault="00E77D70" w:rsidP="00E77D70">
      <w:pPr>
        <w:pStyle w:val="ListParagraph"/>
        <w:numPr>
          <w:ilvl w:val="0"/>
          <w:numId w:val="11"/>
        </w:numPr>
        <w:rPr>
          <w:rFonts w:ascii="Cambria" w:hAnsi="Cambria" w:cs="Arial"/>
          <w:sz w:val="20"/>
          <w:szCs w:val="20"/>
        </w:rPr>
      </w:pPr>
      <w:r w:rsidRPr="00D71B3A">
        <w:rPr>
          <w:rFonts w:ascii="Cambria" w:hAnsi="Cambria" w:cs="Arial"/>
          <w:sz w:val="20"/>
          <w:szCs w:val="20"/>
        </w:rPr>
        <w:t>Have read and understood the Request for Proposal (RFP) and that our response adheres to all guidelines outlined in the Information Requirements of the RFP</w:t>
      </w:r>
    </w:p>
    <w:p w14:paraId="523B7E87" w14:textId="77777777" w:rsidR="00E77D70" w:rsidRPr="00D71B3A" w:rsidRDefault="00E77D70" w:rsidP="00E77D70">
      <w:pPr>
        <w:pStyle w:val="ListParagraph"/>
        <w:numPr>
          <w:ilvl w:val="0"/>
          <w:numId w:val="11"/>
        </w:numPr>
        <w:rPr>
          <w:rFonts w:ascii="Cambria" w:hAnsi="Cambria" w:cs="Arial"/>
          <w:sz w:val="20"/>
          <w:szCs w:val="20"/>
        </w:rPr>
      </w:pPr>
      <w:r w:rsidRPr="00D71B3A">
        <w:rPr>
          <w:rFonts w:ascii="Cambria" w:hAnsi="Cambria" w:cs="Arial"/>
          <w:sz w:val="20"/>
          <w:szCs w:val="20"/>
        </w:rPr>
        <w:t>May be disqualified from the RFP process if all the guidelines are not followed</w:t>
      </w:r>
    </w:p>
    <w:p w14:paraId="4F71D809" w14:textId="07E51782" w:rsidR="00E77D70" w:rsidRPr="00D71B3A" w:rsidRDefault="00E77D70" w:rsidP="00E77D70">
      <w:pPr>
        <w:pStyle w:val="ListParagraph"/>
        <w:numPr>
          <w:ilvl w:val="0"/>
          <w:numId w:val="11"/>
        </w:numPr>
        <w:rPr>
          <w:rFonts w:ascii="Cambria" w:hAnsi="Cambria" w:cs="Arial"/>
          <w:sz w:val="20"/>
          <w:szCs w:val="20"/>
        </w:rPr>
      </w:pPr>
      <w:r w:rsidRPr="00D71B3A">
        <w:rPr>
          <w:rFonts w:ascii="Cambria" w:hAnsi="Cambria" w:cs="Arial"/>
          <w:sz w:val="20"/>
          <w:szCs w:val="20"/>
        </w:rPr>
        <w:t xml:space="preserve">Acknowledge that I/We understand that the information will form part of any future contract with </w:t>
      </w:r>
      <w:proofErr w:type="spellStart"/>
      <w:r w:rsidR="00C93BCE">
        <w:rPr>
          <w:rFonts w:ascii="Cambria" w:hAnsi="Cambria" w:cs="Arial"/>
          <w:sz w:val="20"/>
          <w:szCs w:val="20"/>
        </w:rPr>
        <w:t>CenCal</w:t>
      </w:r>
      <w:proofErr w:type="spellEnd"/>
    </w:p>
    <w:p w14:paraId="5D79A6B0" w14:textId="3D1E9230" w:rsidR="00E77D70" w:rsidRPr="00D71B3A" w:rsidRDefault="00E77D70" w:rsidP="00E77D70">
      <w:pPr>
        <w:pStyle w:val="ListParagraph"/>
        <w:numPr>
          <w:ilvl w:val="0"/>
          <w:numId w:val="11"/>
        </w:numPr>
        <w:rPr>
          <w:rFonts w:ascii="Cambria" w:hAnsi="Cambria" w:cs="Arial"/>
          <w:sz w:val="20"/>
          <w:szCs w:val="20"/>
        </w:rPr>
      </w:pPr>
      <w:r w:rsidRPr="00D71B3A">
        <w:rPr>
          <w:rFonts w:ascii="Cambria" w:hAnsi="Cambria" w:cs="Arial"/>
          <w:sz w:val="20"/>
          <w:szCs w:val="20"/>
        </w:rPr>
        <w:t xml:space="preserve">Understand that </w:t>
      </w:r>
      <w:proofErr w:type="spellStart"/>
      <w:r w:rsidR="00C93BCE">
        <w:rPr>
          <w:rFonts w:ascii="Cambria" w:hAnsi="Cambria" w:cs="Arial"/>
          <w:sz w:val="20"/>
          <w:szCs w:val="20"/>
        </w:rPr>
        <w:t>CenCal</w:t>
      </w:r>
      <w:proofErr w:type="spellEnd"/>
      <w:r w:rsidRPr="00D71B3A">
        <w:rPr>
          <w:rFonts w:ascii="Cambria" w:hAnsi="Cambria" w:cs="Arial"/>
          <w:sz w:val="20"/>
          <w:szCs w:val="20"/>
        </w:rPr>
        <w:t xml:space="preserve"> reserves the right to do business with anyone at any time for any reason without further notice to us</w:t>
      </w:r>
    </w:p>
    <w:p w14:paraId="1EFC8A7A" w14:textId="68CECAD3" w:rsidR="00E77D70" w:rsidRPr="00D71B3A" w:rsidRDefault="00E77D70" w:rsidP="00E77D70">
      <w:pPr>
        <w:pStyle w:val="ListParagraph"/>
        <w:numPr>
          <w:ilvl w:val="0"/>
          <w:numId w:val="11"/>
        </w:numPr>
        <w:rPr>
          <w:rFonts w:ascii="Cambria" w:hAnsi="Cambria" w:cs="Arial"/>
          <w:sz w:val="20"/>
          <w:szCs w:val="20"/>
        </w:rPr>
      </w:pPr>
      <w:r w:rsidRPr="00D71B3A">
        <w:rPr>
          <w:rFonts w:ascii="Cambria" w:hAnsi="Cambria" w:cs="Arial"/>
          <w:sz w:val="20"/>
          <w:szCs w:val="20"/>
        </w:rPr>
        <w:t xml:space="preserve">Recognize that </w:t>
      </w:r>
      <w:proofErr w:type="spellStart"/>
      <w:r w:rsidR="00C93BCE">
        <w:rPr>
          <w:rFonts w:ascii="Cambria" w:hAnsi="Cambria" w:cs="Arial"/>
          <w:sz w:val="20"/>
          <w:szCs w:val="20"/>
        </w:rPr>
        <w:t>CenCal</w:t>
      </w:r>
      <w:proofErr w:type="spellEnd"/>
      <w:r w:rsidRPr="00D71B3A">
        <w:rPr>
          <w:rFonts w:ascii="Cambria" w:hAnsi="Cambria" w:cs="Arial"/>
          <w:sz w:val="20"/>
          <w:szCs w:val="20"/>
        </w:rPr>
        <w:t xml:space="preserve"> nor its agents are liable for any costs incurred by our response to this </w:t>
      </w:r>
      <w:proofErr w:type="gramStart"/>
      <w:r w:rsidRPr="00D71B3A">
        <w:rPr>
          <w:rFonts w:ascii="Cambria" w:hAnsi="Cambria" w:cs="Arial"/>
          <w:sz w:val="20"/>
          <w:szCs w:val="20"/>
        </w:rPr>
        <w:t>RFP</w:t>
      </w:r>
      <w:proofErr w:type="gramEnd"/>
    </w:p>
    <w:p w14:paraId="59592A4F" w14:textId="77777777" w:rsidR="00E77D70" w:rsidRPr="00D71B3A" w:rsidRDefault="00E77D70" w:rsidP="00E77D70">
      <w:pPr>
        <w:rPr>
          <w:rFonts w:ascii="Cambria" w:hAnsi="Cambria"/>
        </w:rPr>
      </w:pPr>
    </w:p>
    <w:p w14:paraId="4CB8F72F" w14:textId="77777777" w:rsidR="00E77D70" w:rsidRPr="00D71B3A" w:rsidRDefault="00E77D70" w:rsidP="00E77D70">
      <w:pPr>
        <w:rPr>
          <w:rFonts w:ascii="Cambria" w:hAnsi="Cambria"/>
        </w:rPr>
      </w:pPr>
    </w:p>
    <w:p w14:paraId="6EEFA1C9" w14:textId="77777777" w:rsidR="00E77D70" w:rsidRPr="00D71B3A" w:rsidRDefault="00E77D70" w:rsidP="00E77D70">
      <w:pPr>
        <w:rPr>
          <w:rFonts w:ascii="Cambria" w:hAnsi="Cambria"/>
        </w:rPr>
      </w:pPr>
    </w:p>
    <w:tbl>
      <w:tblPr>
        <w:tblStyle w:val="TableGrid"/>
        <w:tblW w:w="0" w:type="auto"/>
        <w:tblLook w:val="04A0" w:firstRow="1" w:lastRow="0" w:firstColumn="1" w:lastColumn="0" w:noHBand="0" w:noVBand="1"/>
      </w:tblPr>
      <w:tblGrid>
        <w:gridCol w:w="2538"/>
        <w:gridCol w:w="4590"/>
      </w:tblGrid>
      <w:tr w:rsidR="00E77D70" w:rsidRPr="00D71B3A" w14:paraId="4E1EE02F" w14:textId="77777777" w:rsidTr="00E77D70">
        <w:trPr>
          <w:trHeight w:val="576"/>
        </w:trPr>
        <w:tc>
          <w:tcPr>
            <w:tcW w:w="2538" w:type="dxa"/>
            <w:tcBorders>
              <w:top w:val="nil"/>
              <w:left w:val="nil"/>
              <w:bottom w:val="nil"/>
              <w:right w:val="nil"/>
            </w:tcBorders>
            <w:vAlign w:val="bottom"/>
          </w:tcPr>
          <w:p w14:paraId="7A1E8271" w14:textId="77777777" w:rsidR="00E77D70" w:rsidRPr="00D71B3A" w:rsidRDefault="00E77D70" w:rsidP="00E77D70">
            <w:pPr>
              <w:rPr>
                <w:rFonts w:ascii="Cambria" w:hAnsi="Cambria"/>
              </w:rPr>
            </w:pPr>
            <w:r w:rsidRPr="00D71B3A">
              <w:rPr>
                <w:rFonts w:ascii="Cambria" w:hAnsi="Cambria"/>
                <w:b/>
              </w:rPr>
              <w:t>Company name:</w:t>
            </w:r>
            <w:r w:rsidRPr="00D71B3A">
              <w:rPr>
                <w:rFonts w:ascii="Cambria" w:hAnsi="Cambria"/>
                <w:b/>
              </w:rPr>
              <w:tab/>
            </w:r>
          </w:p>
        </w:tc>
        <w:tc>
          <w:tcPr>
            <w:tcW w:w="4590" w:type="dxa"/>
            <w:tcBorders>
              <w:top w:val="nil"/>
              <w:left w:val="nil"/>
              <w:bottom w:val="single" w:sz="4" w:space="0" w:color="auto"/>
              <w:right w:val="nil"/>
            </w:tcBorders>
            <w:vAlign w:val="bottom"/>
          </w:tcPr>
          <w:p w14:paraId="7F7F34F0" w14:textId="77777777" w:rsidR="00E77D70" w:rsidRPr="00D71B3A" w:rsidRDefault="00E77D70" w:rsidP="00E77D70">
            <w:pPr>
              <w:rPr>
                <w:rFonts w:ascii="Cambria" w:hAnsi="Cambria"/>
              </w:rPr>
            </w:pPr>
          </w:p>
        </w:tc>
      </w:tr>
      <w:tr w:rsidR="00E77D70" w:rsidRPr="00D71B3A" w14:paraId="3CF41B6C" w14:textId="77777777" w:rsidTr="00E77D70">
        <w:trPr>
          <w:trHeight w:val="576"/>
        </w:trPr>
        <w:tc>
          <w:tcPr>
            <w:tcW w:w="2538" w:type="dxa"/>
            <w:tcBorders>
              <w:top w:val="nil"/>
              <w:left w:val="nil"/>
              <w:bottom w:val="nil"/>
              <w:right w:val="nil"/>
            </w:tcBorders>
            <w:vAlign w:val="bottom"/>
          </w:tcPr>
          <w:p w14:paraId="118B54CD" w14:textId="77777777" w:rsidR="00E77D70" w:rsidRPr="00D71B3A" w:rsidRDefault="00E77D70" w:rsidP="00E77D70">
            <w:pPr>
              <w:rPr>
                <w:rFonts w:ascii="Cambria" w:hAnsi="Cambria"/>
              </w:rPr>
            </w:pPr>
            <w:r w:rsidRPr="00CA02BE">
              <w:rPr>
                <w:rFonts w:ascii="Cambria" w:hAnsi="Cambria"/>
                <w:b/>
              </w:rPr>
              <w:t>Applicant name:</w:t>
            </w:r>
          </w:p>
        </w:tc>
        <w:tc>
          <w:tcPr>
            <w:tcW w:w="4590" w:type="dxa"/>
            <w:tcBorders>
              <w:top w:val="single" w:sz="4" w:space="0" w:color="auto"/>
              <w:left w:val="nil"/>
              <w:bottom w:val="single" w:sz="4" w:space="0" w:color="auto"/>
              <w:right w:val="nil"/>
            </w:tcBorders>
            <w:vAlign w:val="bottom"/>
          </w:tcPr>
          <w:p w14:paraId="2940FB44" w14:textId="77777777" w:rsidR="00E77D70" w:rsidRPr="00D71B3A" w:rsidRDefault="00E77D70" w:rsidP="00E77D70">
            <w:pPr>
              <w:rPr>
                <w:rFonts w:ascii="Cambria" w:hAnsi="Cambria"/>
              </w:rPr>
            </w:pPr>
            <w:r w:rsidRPr="00D71B3A">
              <w:rPr>
                <w:rFonts w:ascii="Cambria" w:hAnsi="Cambria"/>
                <w:b/>
              </w:rPr>
              <w:tab/>
            </w:r>
            <w:r w:rsidRPr="00D71B3A">
              <w:rPr>
                <w:rFonts w:ascii="Cambria" w:hAnsi="Cambria"/>
                <w:b/>
              </w:rPr>
              <w:tab/>
            </w:r>
          </w:p>
        </w:tc>
      </w:tr>
      <w:tr w:rsidR="00E77D70" w:rsidRPr="00D71B3A" w14:paraId="17A201E1" w14:textId="77777777" w:rsidTr="00E77D70">
        <w:trPr>
          <w:trHeight w:val="576"/>
        </w:trPr>
        <w:tc>
          <w:tcPr>
            <w:tcW w:w="2538" w:type="dxa"/>
            <w:tcBorders>
              <w:top w:val="nil"/>
              <w:left w:val="nil"/>
              <w:bottom w:val="nil"/>
              <w:right w:val="nil"/>
            </w:tcBorders>
            <w:vAlign w:val="bottom"/>
          </w:tcPr>
          <w:p w14:paraId="7BCCCF27" w14:textId="77777777" w:rsidR="00E77D70" w:rsidRPr="00D71B3A" w:rsidRDefault="00E77D70" w:rsidP="00E77D70">
            <w:pPr>
              <w:rPr>
                <w:rFonts w:ascii="Cambria" w:hAnsi="Cambria"/>
              </w:rPr>
            </w:pPr>
            <w:r w:rsidRPr="00CA02BE">
              <w:rPr>
                <w:rFonts w:ascii="Cambria" w:hAnsi="Cambria"/>
                <w:b/>
              </w:rPr>
              <w:t>Address:</w:t>
            </w:r>
            <w:r w:rsidRPr="00CA02BE">
              <w:rPr>
                <w:rFonts w:ascii="Cambria" w:hAnsi="Cambria"/>
                <w:b/>
              </w:rPr>
              <w:tab/>
            </w:r>
          </w:p>
        </w:tc>
        <w:tc>
          <w:tcPr>
            <w:tcW w:w="4590" w:type="dxa"/>
            <w:tcBorders>
              <w:top w:val="single" w:sz="4" w:space="0" w:color="auto"/>
              <w:left w:val="nil"/>
              <w:bottom w:val="single" w:sz="4" w:space="0" w:color="auto"/>
              <w:right w:val="nil"/>
            </w:tcBorders>
            <w:vAlign w:val="bottom"/>
          </w:tcPr>
          <w:p w14:paraId="7B3411F6" w14:textId="77777777" w:rsidR="00E77D70" w:rsidRPr="00D71B3A" w:rsidRDefault="00E77D70" w:rsidP="00E77D70">
            <w:pPr>
              <w:rPr>
                <w:rFonts w:ascii="Cambria" w:hAnsi="Cambria"/>
              </w:rPr>
            </w:pPr>
          </w:p>
        </w:tc>
      </w:tr>
      <w:tr w:rsidR="00E77D70" w:rsidRPr="00D71B3A" w14:paraId="62A192D2" w14:textId="77777777" w:rsidTr="00E77D70">
        <w:trPr>
          <w:trHeight w:val="576"/>
        </w:trPr>
        <w:tc>
          <w:tcPr>
            <w:tcW w:w="2538" w:type="dxa"/>
            <w:tcBorders>
              <w:top w:val="nil"/>
              <w:left w:val="nil"/>
              <w:bottom w:val="nil"/>
              <w:right w:val="nil"/>
            </w:tcBorders>
            <w:vAlign w:val="bottom"/>
          </w:tcPr>
          <w:p w14:paraId="3D2EE3CA" w14:textId="77777777" w:rsidR="00E77D70" w:rsidRPr="00D71B3A" w:rsidRDefault="00E77D70" w:rsidP="00E77D70">
            <w:pPr>
              <w:rPr>
                <w:rFonts w:ascii="Cambria" w:hAnsi="Cambria"/>
              </w:rPr>
            </w:pPr>
            <w:r w:rsidRPr="00CA02BE">
              <w:rPr>
                <w:rFonts w:ascii="Cambria" w:hAnsi="Cambria"/>
                <w:b/>
              </w:rPr>
              <w:t>Director name:</w:t>
            </w:r>
            <w:r w:rsidRPr="00CA02BE">
              <w:rPr>
                <w:rFonts w:ascii="Cambria" w:hAnsi="Cambria"/>
                <w:b/>
              </w:rPr>
              <w:tab/>
            </w:r>
          </w:p>
        </w:tc>
        <w:tc>
          <w:tcPr>
            <w:tcW w:w="4590" w:type="dxa"/>
            <w:tcBorders>
              <w:top w:val="single" w:sz="4" w:space="0" w:color="auto"/>
              <w:left w:val="nil"/>
              <w:bottom w:val="single" w:sz="4" w:space="0" w:color="auto"/>
              <w:right w:val="nil"/>
            </w:tcBorders>
            <w:vAlign w:val="bottom"/>
          </w:tcPr>
          <w:p w14:paraId="4AE5880F" w14:textId="77777777" w:rsidR="00E77D70" w:rsidRPr="00D71B3A" w:rsidRDefault="00E77D70" w:rsidP="00E77D70">
            <w:pPr>
              <w:rPr>
                <w:rFonts w:ascii="Cambria" w:hAnsi="Cambria"/>
              </w:rPr>
            </w:pPr>
            <w:r w:rsidRPr="00D71B3A">
              <w:rPr>
                <w:rFonts w:ascii="Cambria" w:hAnsi="Cambria"/>
                <w:b/>
              </w:rPr>
              <w:tab/>
            </w:r>
          </w:p>
        </w:tc>
      </w:tr>
      <w:tr w:rsidR="00E77D70" w:rsidRPr="00D71B3A" w14:paraId="7C15E190" w14:textId="77777777" w:rsidTr="00E77D70">
        <w:trPr>
          <w:trHeight w:val="576"/>
        </w:trPr>
        <w:tc>
          <w:tcPr>
            <w:tcW w:w="2538" w:type="dxa"/>
            <w:tcBorders>
              <w:top w:val="nil"/>
              <w:left w:val="nil"/>
              <w:bottom w:val="nil"/>
              <w:right w:val="nil"/>
            </w:tcBorders>
            <w:vAlign w:val="bottom"/>
          </w:tcPr>
          <w:p w14:paraId="6B8A674A" w14:textId="77777777" w:rsidR="00E77D70" w:rsidRPr="00D71B3A" w:rsidRDefault="00E77D70" w:rsidP="00E77D70">
            <w:pPr>
              <w:rPr>
                <w:rFonts w:ascii="Cambria" w:hAnsi="Cambria"/>
              </w:rPr>
            </w:pPr>
            <w:r w:rsidRPr="00CA02BE">
              <w:rPr>
                <w:rFonts w:ascii="Cambria" w:hAnsi="Cambria"/>
                <w:b/>
              </w:rPr>
              <w:t>Director’s signature:</w:t>
            </w:r>
          </w:p>
        </w:tc>
        <w:tc>
          <w:tcPr>
            <w:tcW w:w="4590" w:type="dxa"/>
            <w:tcBorders>
              <w:top w:val="single" w:sz="4" w:space="0" w:color="auto"/>
              <w:left w:val="nil"/>
              <w:bottom w:val="single" w:sz="4" w:space="0" w:color="auto"/>
              <w:right w:val="nil"/>
            </w:tcBorders>
            <w:vAlign w:val="bottom"/>
          </w:tcPr>
          <w:p w14:paraId="37A97C64" w14:textId="77777777" w:rsidR="00E77D70" w:rsidRPr="00D71B3A" w:rsidRDefault="00E77D70" w:rsidP="00E77D70">
            <w:pPr>
              <w:rPr>
                <w:rFonts w:ascii="Cambria" w:hAnsi="Cambria"/>
              </w:rPr>
            </w:pPr>
          </w:p>
        </w:tc>
      </w:tr>
      <w:tr w:rsidR="00E77D70" w:rsidRPr="00D71B3A" w14:paraId="2E607CA3" w14:textId="77777777" w:rsidTr="00E77D70">
        <w:trPr>
          <w:trHeight w:val="576"/>
        </w:trPr>
        <w:tc>
          <w:tcPr>
            <w:tcW w:w="2538" w:type="dxa"/>
            <w:tcBorders>
              <w:top w:val="nil"/>
              <w:left w:val="nil"/>
              <w:bottom w:val="nil"/>
              <w:right w:val="nil"/>
            </w:tcBorders>
            <w:vAlign w:val="bottom"/>
          </w:tcPr>
          <w:p w14:paraId="6E7B5E53" w14:textId="77777777" w:rsidR="00E77D70" w:rsidRPr="00D71B3A" w:rsidRDefault="00E77D70" w:rsidP="00E77D70">
            <w:pPr>
              <w:rPr>
                <w:rFonts w:ascii="Cambria" w:hAnsi="Cambria"/>
              </w:rPr>
            </w:pPr>
            <w:r w:rsidRPr="00CA02BE">
              <w:rPr>
                <w:rFonts w:ascii="Cambria" w:hAnsi="Cambria"/>
                <w:b/>
              </w:rPr>
              <w:t>Date:</w:t>
            </w:r>
            <w:r w:rsidRPr="00D71B3A">
              <w:rPr>
                <w:rFonts w:ascii="Cambria" w:hAnsi="Cambria"/>
              </w:rPr>
              <w:tab/>
            </w:r>
          </w:p>
        </w:tc>
        <w:tc>
          <w:tcPr>
            <w:tcW w:w="4590" w:type="dxa"/>
            <w:tcBorders>
              <w:top w:val="single" w:sz="4" w:space="0" w:color="auto"/>
              <w:left w:val="nil"/>
              <w:bottom w:val="single" w:sz="4" w:space="0" w:color="auto"/>
              <w:right w:val="nil"/>
            </w:tcBorders>
            <w:vAlign w:val="bottom"/>
          </w:tcPr>
          <w:p w14:paraId="0DDE90AA" w14:textId="77777777" w:rsidR="00E77D70" w:rsidRPr="00D71B3A" w:rsidRDefault="00E77D70" w:rsidP="00E77D70">
            <w:pPr>
              <w:rPr>
                <w:rFonts w:ascii="Cambria" w:hAnsi="Cambria"/>
              </w:rPr>
            </w:pPr>
          </w:p>
        </w:tc>
      </w:tr>
    </w:tbl>
    <w:p w14:paraId="469A3981" w14:textId="77777777" w:rsidR="005D2E0B" w:rsidRDefault="005D2E0B" w:rsidP="00E77D70">
      <w:pPr>
        <w:pStyle w:val="Heading1"/>
        <w:spacing w:before="60"/>
        <w:rPr>
          <w:rFonts w:ascii="Cambria" w:hAnsi="Cambria"/>
          <w:sz w:val="20"/>
          <w:szCs w:val="20"/>
        </w:rPr>
      </w:pPr>
    </w:p>
    <w:p w14:paraId="259CDDDC" w14:textId="77777777" w:rsidR="005D2E0B" w:rsidRPr="005D2E0B" w:rsidRDefault="005D2E0B" w:rsidP="005D2E0B"/>
    <w:p w14:paraId="0DF80C27" w14:textId="77777777" w:rsidR="005D2E0B" w:rsidRPr="005D2E0B" w:rsidRDefault="005D2E0B" w:rsidP="005D2E0B"/>
    <w:p w14:paraId="7FF6F5BA" w14:textId="77777777" w:rsidR="005D2E0B" w:rsidRPr="005D2E0B" w:rsidRDefault="005D2E0B" w:rsidP="005D2E0B"/>
    <w:p w14:paraId="403DDE4D" w14:textId="77777777" w:rsidR="005D2E0B" w:rsidRPr="005D2E0B" w:rsidRDefault="005D2E0B" w:rsidP="005D2E0B"/>
    <w:p w14:paraId="20860205" w14:textId="77777777" w:rsidR="005D2E0B" w:rsidRPr="005D2E0B" w:rsidRDefault="005D2E0B" w:rsidP="005D2E0B"/>
    <w:sectPr w:rsidR="005D2E0B" w:rsidRPr="005D2E0B" w:rsidSect="00EB6DB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5D56" w14:textId="77777777" w:rsidR="00300E4F" w:rsidRDefault="00300E4F" w:rsidP="00DE7632">
      <w:r>
        <w:separator/>
      </w:r>
    </w:p>
  </w:endnote>
  <w:endnote w:type="continuationSeparator" w:id="0">
    <w:p w14:paraId="03234F35" w14:textId="77777777" w:rsidR="00300E4F" w:rsidRDefault="00300E4F" w:rsidP="00DE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48726"/>
      <w:docPartObj>
        <w:docPartGallery w:val="Page Numbers (Top of Page)"/>
        <w:docPartUnique/>
      </w:docPartObj>
    </w:sdtPr>
    <w:sdtContent>
      <w:p w14:paraId="708BA172" w14:textId="77777777" w:rsidR="000E79DB" w:rsidRDefault="000E79DB" w:rsidP="00DE7632">
        <w:pPr>
          <w:pStyle w:val="Footer"/>
          <w:tabs>
            <w:tab w:val="left" w:pos="8190"/>
          </w:tabs>
        </w:pPr>
        <w:r w:rsidRPr="00DE20A4">
          <w:rPr>
            <w:rFonts w:ascii="Times New Roman" w:hAnsi="Times New Roman" w:cs="Times New Roman"/>
          </w:rPr>
          <w:t>Section I</w:t>
        </w:r>
      </w:p>
      <w:p w14:paraId="37BD868E" w14:textId="756FA7CA" w:rsidR="000E79DB" w:rsidRDefault="000E79DB" w:rsidP="00DE7632">
        <w:pPr>
          <w:pStyle w:val="Footer"/>
          <w:tabs>
            <w:tab w:val="left" w:pos="8190"/>
          </w:tabs>
        </w:pPr>
        <w:r>
          <w:rPr>
            <w:b/>
            <w:smallCaps/>
            <w:noProof/>
          </w:rPr>
          <mc:AlternateContent>
            <mc:Choice Requires="wps">
              <w:drawing>
                <wp:anchor distT="0" distB="0" distL="114300" distR="114300" simplePos="0" relativeHeight="251659776" behindDoc="0" locked="0" layoutInCell="0" allowOverlap="1" wp14:anchorId="13735926" wp14:editId="23D0B434">
                  <wp:simplePos x="0" y="0"/>
                  <wp:positionH relativeFrom="column">
                    <wp:posOffset>0</wp:posOffset>
                  </wp:positionH>
                  <wp:positionV relativeFrom="paragraph">
                    <wp:posOffset>-146050</wp:posOffset>
                  </wp:positionV>
                  <wp:extent cx="5943600" cy="0"/>
                  <wp:effectExtent l="19050" t="15875" r="19050" b="1270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EC0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" o:allowincell="f" strokeweight="2pt">
                  <w10:wrap type="topAndBottom"/>
                </v:line>
              </w:pict>
            </mc:Fallback>
          </mc:AlternateContent>
        </w:r>
        <w:r>
          <w:rPr>
            <w:b/>
            <w:smallCaps/>
          </w:rPr>
          <w:t xml:space="preserve">Proprietary and Confidential Information of </w:t>
        </w:r>
        <w:proofErr w:type="spellStart"/>
        <w:r w:rsidR="00C93BCE">
          <w:rPr>
            <w:b/>
            <w:smallCaps/>
          </w:rPr>
          <w:t>CenCal</w:t>
        </w:r>
        <w:proofErr w:type="spellEnd"/>
        <w:r w:rsidR="00BE4268">
          <w:rPr>
            <w:b/>
            <w:smallCaps/>
          </w:rPr>
          <w:t xml:space="preserve"> </w:t>
        </w:r>
      </w:p>
    </w:sdtContent>
  </w:sdt>
  <w:p w14:paraId="7CDFBE0A" w14:textId="77777777" w:rsidR="000E79DB" w:rsidRPr="00DE7632" w:rsidRDefault="000E79DB" w:rsidP="00DE7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30028"/>
      <w:docPartObj>
        <w:docPartGallery w:val="Page Numbers (Top of Page)"/>
        <w:docPartUnique/>
      </w:docPartObj>
    </w:sdtPr>
    <w:sdtContent>
      <w:p w14:paraId="28313B4F" w14:textId="20C94EDE" w:rsidR="000E79DB" w:rsidRDefault="000E79DB" w:rsidP="00C05E35">
        <w:pPr>
          <w:pStyle w:val="Footer"/>
          <w:tabs>
            <w:tab w:val="clear" w:pos="4680"/>
            <w:tab w:val="clear" w:pos="9360"/>
            <w:tab w:val="left" w:pos="2100"/>
          </w:tabs>
        </w:pPr>
        <w:r>
          <w:rPr>
            <w:rFonts w:ascii="Times New Roman" w:hAnsi="Times New Roman" w:cs="Times New Roman"/>
          </w:rPr>
          <w:t>SECTION VI</w:t>
        </w:r>
        <w:r w:rsidR="00C05E35">
          <w:rPr>
            <w:rFonts w:ascii="Times New Roman" w:hAnsi="Times New Roman" w:cs="Times New Roman"/>
          </w:rPr>
          <w:tab/>
        </w:r>
      </w:p>
      <w:p w14:paraId="03BD1F51" w14:textId="5C70FB90" w:rsidR="000E79DB" w:rsidRDefault="000E79DB" w:rsidP="00DE7632">
        <w:pPr>
          <w:pStyle w:val="Footer"/>
          <w:tabs>
            <w:tab w:val="left" w:pos="8190"/>
          </w:tabs>
        </w:pPr>
        <w:r>
          <w:rPr>
            <w:b/>
            <w:smallCaps/>
            <w:noProof/>
          </w:rPr>
          <mc:AlternateContent>
            <mc:Choice Requires="wps">
              <w:drawing>
                <wp:anchor distT="0" distB="0" distL="114300" distR="114300" simplePos="0" relativeHeight="251655680" behindDoc="0" locked="0" layoutInCell="0" allowOverlap="1" wp14:anchorId="379182EA" wp14:editId="77B2DCE2">
                  <wp:simplePos x="0" y="0"/>
                  <wp:positionH relativeFrom="column">
                    <wp:posOffset>0</wp:posOffset>
                  </wp:positionH>
                  <wp:positionV relativeFrom="paragraph">
                    <wp:posOffset>-146050</wp:posOffset>
                  </wp:positionV>
                  <wp:extent cx="5943600" cy="0"/>
                  <wp:effectExtent l="19050" t="15875" r="19050"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2CD10"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" o:allowincell="f" strokeweight="2pt">
                  <w10:wrap type="topAndBottom"/>
                </v:line>
              </w:pict>
            </mc:Fallback>
          </mc:AlternateContent>
        </w:r>
        <w:r>
          <w:rPr>
            <w:b/>
            <w:smallCaps/>
          </w:rPr>
          <w:t xml:space="preserve">Proprietary and Confidential Information of </w:t>
        </w:r>
        <w:proofErr w:type="spellStart"/>
        <w:r w:rsidR="005E4321">
          <w:rPr>
            <w:b/>
            <w:smallCaps/>
          </w:rPr>
          <w:t>CenCal</w:t>
        </w:r>
        <w:proofErr w:type="spellEnd"/>
        <w:r w:rsidR="005E4321">
          <w:t xml:space="preserve">                    </w:t>
        </w:r>
      </w:p>
    </w:sdtContent>
  </w:sdt>
  <w:p w14:paraId="09672332" w14:textId="77777777" w:rsidR="000E79DB" w:rsidRPr="00DE7632" w:rsidRDefault="000E79DB" w:rsidP="00DE7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340529"/>
      <w:docPartObj>
        <w:docPartGallery w:val="Page Numbers (Top of Page)"/>
        <w:docPartUnique/>
      </w:docPartObj>
    </w:sdtPr>
    <w:sdtContent>
      <w:p w14:paraId="1C1C9CD0" w14:textId="77777777" w:rsidR="00C05E35" w:rsidRDefault="00C05E35" w:rsidP="00C05E35">
        <w:pPr>
          <w:pStyle w:val="Footer"/>
          <w:tabs>
            <w:tab w:val="clear" w:pos="4680"/>
            <w:tab w:val="clear" w:pos="9360"/>
            <w:tab w:val="left" w:pos="2100"/>
          </w:tabs>
        </w:pPr>
        <w:r>
          <w:rPr>
            <w:rFonts w:ascii="Times New Roman" w:hAnsi="Times New Roman" w:cs="Times New Roman"/>
          </w:rPr>
          <w:t>SECTION VI</w:t>
        </w:r>
        <w:r>
          <w:rPr>
            <w:rFonts w:ascii="Times New Roman" w:hAnsi="Times New Roman" w:cs="Times New Roman"/>
          </w:rPr>
          <w:tab/>
        </w:r>
      </w:p>
      <w:p w14:paraId="10B8A9E9" w14:textId="1EA9355D" w:rsidR="00C05E35" w:rsidRDefault="00C05E35" w:rsidP="00DE7632">
        <w:pPr>
          <w:pStyle w:val="Footer"/>
          <w:tabs>
            <w:tab w:val="left" w:pos="8190"/>
          </w:tabs>
        </w:pPr>
        <w:r>
          <w:rPr>
            <w:b/>
            <w:smallCaps/>
            <w:noProof/>
          </w:rPr>
          <mc:AlternateContent>
            <mc:Choice Requires="wps">
              <w:drawing>
                <wp:anchor distT="0" distB="0" distL="114300" distR="114300" simplePos="0" relativeHeight="251657728" behindDoc="0" locked="0" layoutInCell="0" allowOverlap="1" wp14:anchorId="1D2884AE" wp14:editId="7EE7A073">
                  <wp:simplePos x="0" y="0"/>
                  <wp:positionH relativeFrom="column">
                    <wp:posOffset>0</wp:posOffset>
                  </wp:positionH>
                  <wp:positionV relativeFrom="paragraph">
                    <wp:posOffset>-146050</wp:posOffset>
                  </wp:positionV>
                  <wp:extent cx="5943600" cy="0"/>
                  <wp:effectExtent l="19050" t="15875" r="19050" b="1270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C91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" o:allowincell="f" strokeweight="2pt">
                  <w10:wrap type="topAndBottom"/>
                </v:line>
              </w:pict>
            </mc:Fallback>
          </mc:AlternateContent>
        </w:r>
        <w:r>
          <w:rPr>
            <w:b/>
            <w:smallCaps/>
          </w:rPr>
          <w:t xml:space="preserve">Proprietary and Confidential Information of </w:t>
        </w:r>
        <w:proofErr w:type="spellStart"/>
        <w:r w:rsidR="005E4321">
          <w:rPr>
            <w:b/>
            <w:smallCaps/>
          </w:rPr>
          <w:t>CenCal</w:t>
        </w:r>
        <w:proofErr w:type="spellEnd"/>
        <w:r w:rsidR="005E4321">
          <w:t xml:space="preserve">                    </w:t>
        </w:r>
      </w:p>
    </w:sdtContent>
  </w:sdt>
  <w:p w14:paraId="175B1B06" w14:textId="77777777" w:rsidR="00C05E35" w:rsidRPr="00DE7632" w:rsidRDefault="00C05E35" w:rsidP="00DE76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A1A8" w14:textId="77777777" w:rsidR="005E4321" w:rsidRDefault="005E4321" w:rsidP="005E4321">
    <w:pPr>
      <w:pStyle w:val="Footer"/>
      <w:tabs>
        <w:tab w:val="left" w:pos="8190"/>
      </w:tabs>
    </w:pPr>
    <w:r>
      <w:rPr>
        <w:b/>
        <w:smallCaps/>
        <w:noProof/>
      </w:rPr>
      <mc:AlternateContent>
        <mc:Choice Requires="wps">
          <w:drawing>
            <wp:anchor distT="0" distB="0" distL="114300" distR="114300" simplePos="0" relativeHeight="251662848" behindDoc="0" locked="0" layoutInCell="0" allowOverlap="1" wp14:anchorId="5DA573D6" wp14:editId="2F59AF5C">
              <wp:simplePos x="0" y="0"/>
              <wp:positionH relativeFrom="column">
                <wp:posOffset>0</wp:posOffset>
              </wp:positionH>
              <wp:positionV relativeFrom="paragraph">
                <wp:posOffset>-146050</wp:posOffset>
              </wp:positionV>
              <wp:extent cx="5943600" cy="0"/>
              <wp:effectExtent l="19050" t="15875" r="19050" b="12700"/>
              <wp:wrapTopAndBottom/>
              <wp:docPr id="53472267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A3E8"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" o:allowincell="f" strokeweight="2pt">
              <w10:wrap type="topAndBottom"/>
            </v:line>
          </w:pict>
        </mc:Fallback>
      </mc:AlternateContent>
    </w:r>
    <w:r>
      <w:rPr>
        <w:b/>
        <w:smallCaps/>
      </w:rPr>
      <w:t xml:space="preserve">Proprietary and Confidential Information of </w:t>
    </w:r>
    <w:proofErr w:type="spellStart"/>
    <w:r>
      <w:rPr>
        <w:b/>
        <w:smallCaps/>
      </w:rPr>
      <w:t>CenCal</w:t>
    </w:r>
    <w:proofErr w:type="spellEnd"/>
    <w:r>
      <w:t xml:space="preserve">                    </w:t>
    </w:r>
  </w:p>
  <w:p w14:paraId="5734B70B" w14:textId="77777777" w:rsidR="000E79DB" w:rsidRDefault="000E79DB" w:rsidP="00DD6C3A">
    <w:pPr>
      <w:pStyle w:val="Footer"/>
      <w:keepN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897624"/>
      <w:docPartObj>
        <w:docPartGallery w:val="Page Numbers (Bottom of Page)"/>
        <w:docPartUnique/>
      </w:docPartObj>
    </w:sdtPr>
    <w:sdtContent>
      <w:sdt>
        <w:sdtPr>
          <w:id w:val="-585535696"/>
          <w:docPartObj>
            <w:docPartGallery w:val="Page Numbers (Top of Page)"/>
            <w:docPartUnique/>
          </w:docPartObj>
        </w:sdtPr>
        <w:sdtContent>
          <w:p w14:paraId="7024F558" w14:textId="77777777" w:rsidR="00C05E35" w:rsidRDefault="00C05E35" w:rsidP="00DD6C3A">
            <w:pPr>
              <w:pStyle w:val="Footer"/>
              <w:tabs>
                <w:tab w:val="left" w:pos="8190"/>
              </w:tabs>
            </w:pPr>
            <w:r>
              <w:rPr>
                <w:rFonts w:ascii="Times New Roman" w:hAnsi="Times New Roman" w:cs="Times New Roman"/>
              </w:rPr>
              <w:t>Appendix I</w:t>
            </w:r>
          </w:p>
          <w:p w14:paraId="54E52CE6" w14:textId="2A3330A6" w:rsidR="00C05E35" w:rsidRDefault="00C05E35" w:rsidP="00DD6C3A">
            <w:pPr>
              <w:pStyle w:val="Footer"/>
              <w:tabs>
                <w:tab w:val="left" w:pos="8190"/>
              </w:tabs>
            </w:pPr>
            <w:r>
              <w:rPr>
                <w:b/>
                <w:smallCaps/>
                <w:noProof/>
              </w:rPr>
              <mc:AlternateContent>
                <mc:Choice Requires="wps">
                  <w:drawing>
                    <wp:anchor distT="0" distB="0" distL="114300" distR="114300" simplePos="0" relativeHeight="251654656" behindDoc="0" locked="0" layoutInCell="0" allowOverlap="1" wp14:anchorId="3141D065" wp14:editId="189DF5B3">
                      <wp:simplePos x="0" y="0"/>
                      <wp:positionH relativeFrom="column">
                        <wp:posOffset>0</wp:posOffset>
                      </wp:positionH>
                      <wp:positionV relativeFrom="paragraph">
                        <wp:posOffset>-146050</wp:posOffset>
                      </wp:positionV>
                      <wp:extent cx="5943600" cy="0"/>
                      <wp:effectExtent l="19050" t="15875" r="19050" b="1270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8C35"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" o:allowincell="f" strokeweight="2pt">
                      <w10:wrap type="topAndBottom"/>
                    </v:line>
                  </w:pict>
                </mc:Fallback>
              </mc:AlternateContent>
            </w:r>
            <w:r>
              <w:rPr>
                <w:b/>
                <w:smallCaps/>
              </w:rPr>
              <w:t xml:space="preserve">Proprietary and Confidential Information of </w:t>
            </w:r>
            <w:bookmarkStart w:id="57" w:name="_Hlk130804837"/>
            <w:proofErr w:type="spellStart"/>
            <w:r w:rsidR="007F086C">
              <w:rPr>
                <w:b/>
                <w:smallCaps/>
              </w:rPr>
              <w:t>CenCal</w:t>
            </w:r>
            <w:proofErr w:type="spellEnd"/>
            <w:r>
              <w:t xml:space="preserve">                    </w:t>
            </w:r>
          </w:p>
          <w:bookmarkEnd w:id="57" w:displacedByCustomXml="next"/>
        </w:sdtContent>
      </w:sdt>
    </w:sdtContent>
  </w:sdt>
  <w:p w14:paraId="76F85E2D" w14:textId="77777777" w:rsidR="00C05E35" w:rsidRDefault="00C05E35" w:rsidP="00DD6C3A">
    <w:pPr>
      <w:pStyle w:val="Footer"/>
      <w:keepN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319974"/>
      <w:docPartObj>
        <w:docPartGallery w:val="Page Numbers (Bottom of Page)"/>
        <w:docPartUnique/>
      </w:docPartObj>
    </w:sdtPr>
    <w:sdtContent>
      <w:sdt>
        <w:sdtPr>
          <w:id w:val="-1408770183"/>
          <w:docPartObj>
            <w:docPartGallery w:val="Page Numbers (Top of Page)"/>
            <w:docPartUnique/>
          </w:docPartObj>
        </w:sdtPr>
        <w:sdtContent>
          <w:p w14:paraId="4B5A238B" w14:textId="77777777" w:rsidR="00C05E35" w:rsidRDefault="00C05E35" w:rsidP="00DD6C3A">
            <w:pPr>
              <w:pStyle w:val="Footer"/>
              <w:tabs>
                <w:tab w:val="left" w:pos="8190"/>
              </w:tabs>
            </w:pPr>
            <w:r>
              <w:rPr>
                <w:rFonts w:ascii="Times New Roman" w:hAnsi="Times New Roman" w:cs="Times New Roman"/>
              </w:rPr>
              <w:t>Appendix II</w:t>
            </w:r>
          </w:p>
          <w:p w14:paraId="5C12633C" w14:textId="36FB419F" w:rsidR="00C05E35" w:rsidRDefault="00C05E35" w:rsidP="00DD6C3A">
            <w:pPr>
              <w:pStyle w:val="Footer"/>
              <w:tabs>
                <w:tab w:val="left" w:pos="8190"/>
              </w:tabs>
            </w:pPr>
            <w:r>
              <w:rPr>
                <w:b/>
                <w:smallCaps/>
                <w:noProof/>
              </w:rPr>
              <mc:AlternateContent>
                <mc:Choice Requires="wps">
                  <w:drawing>
                    <wp:anchor distT="0" distB="0" distL="114300" distR="114300" simplePos="0" relativeHeight="251656704" behindDoc="0" locked="0" layoutInCell="0" allowOverlap="1" wp14:anchorId="6E8D0675" wp14:editId="62482761">
                      <wp:simplePos x="0" y="0"/>
                      <wp:positionH relativeFrom="column">
                        <wp:posOffset>0</wp:posOffset>
                      </wp:positionH>
                      <wp:positionV relativeFrom="paragraph">
                        <wp:posOffset>-146050</wp:posOffset>
                      </wp:positionV>
                      <wp:extent cx="5943600" cy="0"/>
                      <wp:effectExtent l="19050" t="15875" r="19050" b="12700"/>
                      <wp:wrapTopAndBottom/>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1638"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" o:allowincell="f" strokeweight="2pt">
                      <w10:wrap type="topAndBottom"/>
                    </v:line>
                  </w:pict>
                </mc:Fallback>
              </mc:AlternateContent>
            </w:r>
            <w:r>
              <w:rPr>
                <w:b/>
                <w:smallCaps/>
              </w:rPr>
              <w:t xml:space="preserve">Proprietary and Confidential Information of </w:t>
            </w:r>
            <w:proofErr w:type="spellStart"/>
            <w:r w:rsidR="007F086C">
              <w:rPr>
                <w:b/>
                <w:smallCaps/>
              </w:rPr>
              <w:t>CenCal</w:t>
            </w:r>
            <w:proofErr w:type="spellEnd"/>
            <w:r>
              <w:t xml:space="preserve">                    </w:t>
            </w:r>
          </w:p>
        </w:sdtContent>
      </w:sdt>
    </w:sdtContent>
  </w:sdt>
  <w:p w14:paraId="4875E989" w14:textId="77777777" w:rsidR="00C05E35" w:rsidRDefault="00C05E35" w:rsidP="00DD6C3A">
    <w:pPr>
      <w:pStyle w:val="Footer"/>
      <w:keepN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7800" w14:textId="77777777" w:rsidR="00300E4F" w:rsidRDefault="00300E4F" w:rsidP="00DE7632">
      <w:r>
        <w:separator/>
      </w:r>
    </w:p>
  </w:footnote>
  <w:footnote w:type="continuationSeparator" w:id="0">
    <w:p w14:paraId="4E8F5F41" w14:textId="77777777" w:rsidR="00300E4F" w:rsidRDefault="00300E4F" w:rsidP="00DE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617023"/>
      <w:docPartObj>
        <w:docPartGallery w:val="Page Numbers (Top of Page)"/>
        <w:docPartUnique/>
      </w:docPartObj>
    </w:sdtPr>
    <w:sdtEndPr>
      <w:rPr>
        <w:color w:val="7F7F7F" w:themeColor="background1" w:themeShade="7F"/>
        <w:spacing w:val="60"/>
      </w:rPr>
    </w:sdtEndPr>
    <w:sdtContent>
      <w:p w14:paraId="654AFC29" w14:textId="31E48941" w:rsidR="005E4321" w:rsidRDefault="005E43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AC50AD7" w14:textId="77777777" w:rsidR="000E79DB" w:rsidRDefault="000E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E2C"/>
    <w:multiLevelType w:val="hybridMultilevel"/>
    <w:tmpl w:val="CD06D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5EF4"/>
    <w:multiLevelType w:val="hybridMultilevel"/>
    <w:tmpl w:val="7B18ECF8"/>
    <w:lvl w:ilvl="0" w:tplc="939A0C72">
      <w:start w:val="5"/>
      <w:numFmt w:val="upperRoman"/>
      <w:lvlText w:val="%1."/>
      <w:lvlJc w:val="left"/>
      <w:pPr>
        <w:ind w:left="720" w:hanging="720"/>
      </w:pPr>
      <w:rPr>
        <w:rFonts w:hint="default"/>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772A7"/>
    <w:multiLevelType w:val="hybridMultilevel"/>
    <w:tmpl w:val="982686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51C76"/>
    <w:multiLevelType w:val="multilevel"/>
    <w:tmpl w:val="573ABBCE"/>
    <w:lvl w:ilvl="0">
      <w:start w:val="1"/>
      <w:numFmt w:val="decimal"/>
      <w:lvlText w:val="%1."/>
      <w:lvlJc w:val="left"/>
      <w:pPr>
        <w:tabs>
          <w:tab w:val="num" w:pos="504"/>
        </w:tabs>
        <w:ind w:left="504" w:hanging="504"/>
      </w:pPr>
      <w:rPr>
        <w:b w:val="0"/>
        <w:i w:val="0"/>
        <w:sz w:val="20"/>
        <w:szCs w:val="20"/>
        <w:u w:val="none"/>
      </w:rPr>
    </w:lvl>
    <w:lvl w:ilvl="1">
      <w:start w:val="1"/>
      <w:numFmt w:val="lowerLetter"/>
      <w:lvlText w:val="%2."/>
      <w:lvlJc w:val="left"/>
      <w:pPr>
        <w:tabs>
          <w:tab w:val="num" w:pos="864"/>
        </w:tabs>
        <w:ind w:left="864" w:hanging="360"/>
      </w:pPr>
      <w:rPr>
        <w:rFonts w:hint="default"/>
        <w:b w:val="0"/>
        <w:i w:val="0"/>
        <w:sz w:val="20"/>
        <w:u w:val="none"/>
      </w:rPr>
    </w:lvl>
    <w:lvl w:ilvl="2">
      <w:start w:val="3"/>
      <w:numFmt w:val="bullet"/>
      <w:lvlText w:val=""/>
      <w:lvlJc w:val="left"/>
      <w:pPr>
        <w:tabs>
          <w:tab w:val="num" w:pos="1296"/>
        </w:tabs>
        <w:ind w:left="1296" w:hanging="432"/>
      </w:pPr>
      <w:rPr>
        <w:rFonts w:ascii="Symbol" w:hAnsi="Symbol" w:hint="default"/>
        <w:sz w:val="24"/>
        <w:u w:val="none"/>
      </w:rPr>
    </w:lvl>
    <w:lvl w:ilvl="3">
      <w:start w:val="1"/>
      <w:numFmt w:val="bullet"/>
      <w:lvlText w:val=""/>
      <w:lvlJc w:val="left"/>
      <w:pPr>
        <w:tabs>
          <w:tab w:val="num" w:pos="2520"/>
        </w:tabs>
        <w:ind w:left="2520" w:hanging="360"/>
      </w:pPr>
      <w:rPr>
        <w:rFonts w:ascii="Symbol" w:hAnsi="Symbol" w:hint="default"/>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EEA46E2"/>
    <w:multiLevelType w:val="hybridMultilevel"/>
    <w:tmpl w:val="4C2ED65C"/>
    <w:lvl w:ilvl="0" w:tplc="12802C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CB1053"/>
    <w:multiLevelType w:val="hybridMultilevel"/>
    <w:tmpl w:val="E0FCD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95102"/>
    <w:multiLevelType w:val="hybridMultilevel"/>
    <w:tmpl w:val="112075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07115"/>
    <w:multiLevelType w:val="multilevel"/>
    <w:tmpl w:val="F238FD94"/>
    <w:lvl w:ilvl="0">
      <w:start w:val="1"/>
      <w:numFmt w:val="decimal"/>
      <w:lvlText w:val="%1."/>
      <w:lvlJc w:val="left"/>
      <w:pPr>
        <w:tabs>
          <w:tab w:val="num" w:pos="504"/>
        </w:tabs>
        <w:ind w:left="504" w:hanging="504"/>
      </w:pPr>
      <w:rPr>
        <w:b w:val="0"/>
        <w:i w:val="0"/>
        <w:color w:val="FF0000"/>
        <w:sz w:val="20"/>
        <w:szCs w:val="20"/>
        <w:u w:val="none"/>
      </w:rPr>
    </w:lvl>
    <w:lvl w:ilvl="1">
      <w:start w:val="1"/>
      <w:numFmt w:val="lowerLetter"/>
      <w:lvlText w:val="%2."/>
      <w:lvlJc w:val="left"/>
      <w:pPr>
        <w:tabs>
          <w:tab w:val="num" w:pos="864"/>
        </w:tabs>
        <w:ind w:left="864" w:hanging="360"/>
      </w:pPr>
      <w:rPr>
        <w:rFonts w:hint="default"/>
        <w:b w:val="0"/>
        <w:i w:val="0"/>
        <w:sz w:val="20"/>
        <w:u w:val="none"/>
      </w:rPr>
    </w:lvl>
    <w:lvl w:ilvl="2">
      <w:start w:val="3"/>
      <w:numFmt w:val="bullet"/>
      <w:lvlText w:val=""/>
      <w:lvlJc w:val="left"/>
      <w:pPr>
        <w:tabs>
          <w:tab w:val="num" w:pos="1296"/>
        </w:tabs>
        <w:ind w:left="1296" w:hanging="432"/>
      </w:pPr>
      <w:rPr>
        <w:rFonts w:ascii="Symbol" w:hAnsi="Symbol" w:hint="default"/>
        <w:sz w:val="24"/>
        <w:u w:val="none"/>
      </w:rPr>
    </w:lvl>
    <w:lvl w:ilvl="3">
      <w:start w:val="1"/>
      <w:numFmt w:val="bullet"/>
      <w:lvlText w:val=""/>
      <w:lvlJc w:val="left"/>
      <w:pPr>
        <w:tabs>
          <w:tab w:val="num" w:pos="2520"/>
        </w:tabs>
        <w:ind w:left="2520" w:hanging="360"/>
      </w:pPr>
      <w:rPr>
        <w:rFonts w:ascii="Symbol" w:hAnsi="Symbol" w:hint="default"/>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1CF06D01"/>
    <w:multiLevelType w:val="hybridMultilevel"/>
    <w:tmpl w:val="4420E8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F6B74"/>
    <w:multiLevelType w:val="multilevel"/>
    <w:tmpl w:val="FE280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DD93513"/>
    <w:multiLevelType w:val="hybridMultilevel"/>
    <w:tmpl w:val="3350F1F0"/>
    <w:lvl w:ilvl="0" w:tplc="C0A64568">
      <w:start w:val="2"/>
      <w:numFmt w:val="upperRoman"/>
      <w:lvlText w:val="%1."/>
      <w:lvlJc w:val="left"/>
      <w:pPr>
        <w:tabs>
          <w:tab w:val="num" w:pos="720"/>
        </w:tabs>
        <w:ind w:left="720" w:hanging="720"/>
      </w:pPr>
      <w:rPr>
        <w:rFonts w:hint="default"/>
        <w:sz w:val="28"/>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1" w15:restartNumberingAfterBreak="0">
    <w:nsid w:val="1E0E31DD"/>
    <w:multiLevelType w:val="hybridMultilevel"/>
    <w:tmpl w:val="744E67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734056"/>
    <w:multiLevelType w:val="multilevel"/>
    <w:tmpl w:val="573ABBCE"/>
    <w:lvl w:ilvl="0">
      <w:start w:val="1"/>
      <w:numFmt w:val="decimal"/>
      <w:lvlText w:val="%1."/>
      <w:lvlJc w:val="left"/>
      <w:pPr>
        <w:tabs>
          <w:tab w:val="num" w:pos="504"/>
        </w:tabs>
        <w:ind w:left="504" w:hanging="504"/>
      </w:pPr>
      <w:rPr>
        <w:b w:val="0"/>
        <w:i w:val="0"/>
        <w:sz w:val="20"/>
        <w:szCs w:val="20"/>
        <w:u w:val="none"/>
      </w:rPr>
    </w:lvl>
    <w:lvl w:ilvl="1">
      <w:start w:val="1"/>
      <w:numFmt w:val="lowerLetter"/>
      <w:lvlText w:val="%2."/>
      <w:lvlJc w:val="left"/>
      <w:pPr>
        <w:tabs>
          <w:tab w:val="num" w:pos="864"/>
        </w:tabs>
        <w:ind w:left="864" w:hanging="360"/>
      </w:pPr>
      <w:rPr>
        <w:rFonts w:hint="default"/>
        <w:b w:val="0"/>
        <w:i w:val="0"/>
        <w:sz w:val="20"/>
        <w:u w:val="none"/>
      </w:rPr>
    </w:lvl>
    <w:lvl w:ilvl="2">
      <w:start w:val="3"/>
      <w:numFmt w:val="bullet"/>
      <w:lvlText w:val=""/>
      <w:lvlJc w:val="left"/>
      <w:pPr>
        <w:tabs>
          <w:tab w:val="num" w:pos="1296"/>
        </w:tabs>
        <w:ind w:left="1296" w:hanging="432"/>
      </w:pPr>
      <w:rPr>
        <w:rFonts w:ascii="Symbol" w:hAnsi="Symbol" w:hint="default"/>
        <w:sz w:val="24"/>
        <w:u w:val="none"/>
      </w:rPr>
    </w:lvl>
    <w:lvl w:ilvl="3">
      <w:start w:val="1"/>
      <w:numFmt w:val="bullet"/>
      <w:lvlText w:val=""/>
      <w:lvlJc w:val="left"/>
      <w:pPr>
        <w:tabs>
          <w:tab w:val="num" w:pos="2520"/>
        </w:tabs>
        <w:ind w:left="2520" w:hanging="360"/>
      </w:pPr>
      <w:rPr>
        <w:rFonts w:ascii="Symbol" w:hAnsi="Symbol" w:hint="default"/>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F8D1AAE"/>
    <w:multiLevelType w:val="multilevel"/>
    <w:tmpl w:val="DF08D5AE"/>
    <w:lvl w:ilvl="0">
      <w:start w:val="1"/>
      <w:numFmt w:val="decimal"/>
      <w:lvlText w:val="%1."/>
      <w:lvlJc w:val="left"/>
      <w:pPr>
        <w:tabs>
          <w:tab w:val="num" w:pos="504"/>
        </w:tabs>
        <w:ind w:left="504" w:hanging="504"/>
      </w:pPr>
      <w:rPr>
        <w:rFonts w:hint="default"/>
        <w:b w:val="0"/>
        <w:i w:val="0"/>
        <w:sz w:val="20"/>
        <w:szCs w:val="20"/>
        <w:u w:val="none"/>
      </w:rPr>
    </w:lvl>
    <w:lvl w:ilvl="1">
      <w:start w:val="1"/>
      <w:numFmt w:val="lowerLetter"/>
      <w:lvlText w:val="%2."/>
      <w:lvlJc w:val="left"/>
      <w:pPr>
        <w:tabs>
          <w:tab w:val="num" w:pos="864"/>
        </w:tabs>
        <w:ind w:left="864" w:hanging="360"/>
      </w:pPr>
      <w:rPr>
        <w:rFonts w:hint="default"/>
        <w:b w:val="0"/>
        <w:i w:val="0"/>
        <w:sz w:val="20"/>
        <w:u w:val="none"/>
      </w:rPr>
    </w:lvl>
    <w:lvl w:ilvl="2">
      <w:start w:val="3"/>
      <w:numFmt w:val="bullet"/>
      <w:lvlText w:val=""/>
      <w:lvlJc w:val="left"/>
      <w:pPr>
        <w:tabs>
          <w:tab w:val="num" w:pos="1296"/>
        </w:tabs>
        <w:ind w:left="1296" w:hanging="432"/>
      </w:pPr>
      <w:rPr>
        <w:rFonts w:ascii="Symbol" w:hAnsi="Symbol" w:hint="default"/>
        <w:sz w:val="24"/>
        <w:u w:val="none"/>
      </w:rPr>
    </w:lvl>
    <w:lvl w:ilvl="3">
      <w:start w:val="1"/>
      <w:numFmt w:val="bullet"/>
      <w:lvlText w:val=""/>
      <w:lvlJc w:val="left"/>
      <w:pPr>
        <w:tabs>
          <w:tab w:val="num" w:pos="2520"/>
        </w:tabs>
        <w:ind w:left="2520" w:hanging="360"/>
      </w:pPr>
      <w:rPr>
        <w:rFonts w:ascii="Symbol" w:hAnsi="Symbol" w:hint="default"/>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6763A7B"/>
    <w:multiLevelType w:val="multilevel"/>
    <w:tmpl w:val="573ABBCE"/>
    <w:lvl w:ilvl="0">
      <w:start w:val="1"/>
      <w:numFmt w:val="decimal"/>
      <w:lvlText w:val="%1."/>
      <w:lvlJc w:val="left"/>
      <w:pPr>
        <w:tabs>
          <w:tab w:val="num" w:pos="1224"/>
        </w:tabs>
        <w:ind w:left="1224" w:hanging="504"/>
      </w:pPr>
      <w:rPr>
        <w:b w:val="0"/>
        <w:i w:val="0"/>
        <w:sz w:val="20"/>
        <w:szCs w:val="20"/>
        <w:u w:val="none"/>
      </w:rPr>
    </w:lvl>
    <w:lvl w:ilvl="1">
      <w:start w:val="1"/>
      <w:numFmt w:val="lowerLetter"/>
      <w:lvlText w:val="%2."/>
      <w:lvlJc w:val="left"/>
      <w:pPr>
        <w:tabs>
          <w:tab w:val="num" w:pos="1584"/>
        </w:tabs>
        <w:ind w:left="1584" w:hanging="360"/>
      </w:pPr>
      <w:rPr>
        <w:rFonts w:hint="default"/>
        <w:b w:val="0"/>
        <w:i w:val="0"/>
        <w:sz w:val="20"/>
        <w:u w:val="none"/>
      </w:rPr>
    </w:lvl>
    <w:lvl w:ilvl="2">
      <w:start w:val="3"/>
      <w:numFmt w:val="bullet"/>
      <w:lvlText w:val=""/>
      <w:lvlJc w:val="left"/>
      <w:pPr>
        <w:tabs>
          <w:tab w:val="num" w:pos="2016"/>
        </w:tabs>
        <w:ind w:left="2016" w:hanging="432"/>
      </w:pPr>
      <w:rPr>
        <w:rFonts w:ascii="Symbol" w:hAnsi="Symbol" w:hint="default"/>
        <w:sz w:val="24"/>
        <w:u w:val="none"/>
      </w:rPr>
    </w:lvl>
    <w:lvl w:ilvl="3">
      <w:start w:val="1"/>
      <w:numFmt w:val="bullet"/>
      <w:lvlText w:val=""/>
      <w:lvlJc w:val="left"/>
      <w:pPr>
        <w:tabs>
          <w:tab w:val="num" w:pos="3240"/>
        </w:tabs>
        <w:ind w:left="3240" w:hanging="360"/>
      </w:pPr>
      <w:rPr>
        <w:rFonts w:ascii="Symbol" w:hAnsi="Symbol" w:hint="default"/>
        <w:sz w:val="24"/>
      </w:rPr>
    </w:lvl>
    <w:lvl w:ilvl="4">
      <w:start w:val="1"/>
      <w:numFmt w:val="none"/>
      <w:lvlText w:val=""/>
      <w:lvlJc w:val="left"/>
      <w:pPr>
        <w:tabs>
          <w:tab w:val="num" w:pos="3240"/>
        </w:tabs>
        <w:ind w:left="3240" w:hanging="36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5" w15:restartNumberingAfterBreak="0">
    <w:nsid w:val="26CE5A83"/>
    <w:multiLevelType w:val="hybridMultilevel"/>
    <w:tmpl w:val="82929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0C2D7D"/>
    <w:multiLevelType w:val="hybridMultilevel"/>
    <w:tmpl w:val="F16EBA50"/>
    <w:lvl w:ilvl="0" w:tplc="DA78DFD6">
      <w:start w:val="1"/>
      <w:numFmt w:val="upperLetter"/>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1E2D0B"/>
    <w:multiLevelType w:val="hybridMultilevel"/>
    <w:tmpl w:val="5ED48628"/>
    <w:lvl w:ilvl="0" w:tplc="8F6EDE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E2D54"/>
    <w:multiLevelType w:val="hybridMultilevel"/>
    <w:tmpl w:val="6D24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168EE"/>
    <w:multiLevelType w:val="hybridMultilevel"/>
    <w:tmpl w:val="6AC22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487136"/>
    <w:multiLevelType w:val="hybridMultilevel"/>
    <w:tmpl w:val="CDFCF3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33659CE"/>
    <w:multiLevelType w:val="hybridMultilevel"/>
    <w:tmpl w:val="268C1316"/>
    <w:lvl w:ilvl="0" w:tplc="AA54D050">
      <w:start w:val="500"/>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E34BC6"/>
    <w:multiLevelType w:val="hybridMultilevel"/>
    <w:tmpl w:val="D12AD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97C5E"/>
    <w:multiLevelType w:val="hybridMultilevel"/>
    <w:tmpl w:val="2AC63D5C"/>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42FD2"/>
    <w:multiLevelType w:val="hybridMultilevel"/>
    <w:tmpl w:val="AF945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AB51B3"/>
    <w:multiLevelType w:val="hybridMultilevel"/>
    <w:tmpl w:val="EE8E84E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C801394"/>
    <w:multiLevelType w:val="hybridMultilevel"/>
    <w:tmpl w:val="764EF08A"/>
    <w:lvl w:ilvl="0" w:tplc="A468C2D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824FA"/>
    <w:multiLevelType w:val="hybridMultilevel"/>
    <w:tmpl w:val="46709A8C"/>
    <w:lvl w:ilvl="0" w:tplc="76144D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61BF3"/>
    <w:multiLevelType w:val="multilevel"/>
    <w:tmpl w:val="573ABBCE"/>
    <w:lvl w:ilvl="0">
      <w:start w:val="1"/>
      <w:numFmt w:val="decimal"/>
      <w:lvlText w:val="%1."/>
      <w:lvlJc w:val="left"/>
      <w:pPr>
        <w:tabs>
          <w:tab w:val="num" w:pos="504"/>
        </w:tabs>
        <w:ind w:left="504" w:hanging="504"/>
      </w:pPr>
      <w:rPr>
        <w:b w:val="0"/>
        <w:i w:val="0"/>
        <w:sz w:val="20"/>
        <w:szCs w:val="20"/>
        <w:u w:val="none"/>
      </w:rPr>
    </w:lvl>
    <w:lvl w:ilvl="1">
      <w:start w:val="1"/>
      <w:numFmt w:val="lowerLetter"/>
      <w:lvlText w:val="%2."/>
      <w:lvlJc w:val="left"/>
      <w:pPr>
        <w:tabs>
          <w:tab w:val="num" w:pos="864"/>
        </w:tabs>
        <w:ind w:left="864" w:hanging="360"/>
      </w:pPr>
      <w:rPr>
        <w:rFonts w:hint="default"/>
        <w:b w:val="0"/>
        <w:i w:val="0"/>
        <w:sz w:val="20"/>
        <w:u w:val="none"/>
      </w:rPr>
    </w:lvl>
    <w:lvl w:ilvl="2">
      <w:start w:val="3"/>
      <w:numFmt w:val="bullet"/>
      <w:lvlText w:val=""/>
      <w:lvlJc w:val="left"/>
      <w:pPr>
        <w:tabs>
          <w:tab w:val="num" w:pos="1296"/>
        </w:tabs>
        <w:ind w:left="1296" w:hanging="432"/>
      </w:pPr>
      <w:rPr>
        <w:rFonts w:ascii="Symbol" w:hAnsi="Symbol" w:hint="default"/>
        <w:sz w:val="24"/>
        <w:u w:val="none"/>
      </w:rPr>
    </w:lvl>
    <w:lvl w:ilvl="3">
      <w:start w:val="1"/>
      <w:numFmt w:val="bullet"/>
      <w:lvlText w:val=""/>
      <w:lvlJc w:val="left"/>
      <w:pPr>
        <w:tabs>
          <w:tab w:val="num" w:pos="2520"/>
        </w:tabs>
        <w:ind w:left="2520" w:hanging="360"/>
      </w:pPr>
      <w:rPr>
        <w:rFonts w:ascii="Symbol" w:hAnsi="Symbol" w:hint="default"/>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980A7A"/>
    <w:multiLevelType w:val="hybridMultilevel"/>
    <w:tmpl w:val="4FD8660C"/>
    <w:lvl w:ilvl="0" w:tplc="7420607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7636E"/>
    <w:multiLevelType w:val="multilevel"/>
    <w:tmpl w:val="573ABBCE"/>
    <w:lvl w:ilvl="0">
      <w:start w:val="1"/>
      <w:numFmt w:val="decimal"/>
      <w:lvlText w:val="%1."/>
      <w:lvlJc w:val="left"/>
      <w:pPr>
        <w:tabs>
          <w:tab w:val="num" w:pos="504"/>
        </w:tabs>
        <w:ind w:left="504" w:hanging="504"/>
      </w:pPr>
      <w:rPr>
        <w:b w:val="0"/>
        <w:i w:val="0"/>
        <w:sz w:val="20"/>
        <w:szCs w:val="20"/>
        <w:u w:val="none"/>
      </w:rPr>
    </w:lvl>
    <w:lvl w:ilvl="1">
      <w:start w:val="1"/>
      <w:numFmt w:val="lowerLetter"/>
      <w:lvlText w:val="%2."/>
      <w:lvlJc w:val="left"/>
      <w:pPr>
        <w:tabs>
          <w:tab w:val="num" w:pos="864"/>
        </w:tabs>
        <w:ind w:left="864" w:hanging="360"/>
      </w:pPr>
      <w:rPr>
        <w:rFonts w:hint="default"/>
        <w:b w:val="0"/>
        <w:i w:val="0"/>
        <w:sz w:val="20"/>
        <w:u w:val="none"/>
      </w:rPr>
    </w:lvl>
    <w:lvl w:ilvl="2">
      <w:start w:val="3"/>
      <w:numFmt w:val="bullet"/>
      <w:lvlText w:val=""/>
      <w:lvlJc w:val="left"/>
      <w:pPr>
        <w:tabs>
          <w:tab w:val="num" w:pos="1296"/>
        </w:tabs>
        <w:ind w:left="1296" w:hanging="432"/>
      </w:pPr>
      <w:rPr>
        <w:rFonts w:ascii="Symbol" w:hAnsi="Symbol" w:hint="default"/>
        <w:sz w:val="24"/>
        <w:u w:val="none"/>
      </w:rPr>
    </w:lvl>
    <w:lvl w:ilvl="3">
      <w:start w:val="1"/>
      <w:numFmt w:val="bullet"/>
      <w:lvlText w:val=""/>
      <w:lvlJc w:val="left"/>
      <w:pPr>
        <w:tabs>
          <w:tab w:val="num" w:pos="2520"/>
        </w:tabs>
        <w:ind w:left="2520" w:hanging="360"/>
      </w:pPr>
      <w:rPr>
        <w:rFonts w:ascii="Symbol" w:hAnsi="Symbol" w:hint="default"/>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54A4646B"/>
    <w:multiLevelType w:val="hybridMultilevel"/>
    <w:tmpl w:val="779A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46147"/>
    <w:multiLevelType w:val="multilevel"/>
    <w:tmpl w:val="65B42A64"/>
    <w:lvl w:ilvl="0">
      <w:start w:val="1"/>
      <w:numFmt w:val="decimal"/>
      <w:lvlText w:val="%1."/>
      <w:lvlJc w:val="left"/>
      <w:pPr>
        <w:tabs>
          <w:tab w:val="num" w:pos="360"/>
        </w:tabs>
        <w:ind w:left="360" w:firstLine="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40D3A"/>
    <w:multiLevelType w:val="hybridMultilevel"/>
    <w:tmpl w:val="57223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C967E9"/>
    <w:multiLevelType w:val="hybridMultilevel"/>
    <w:tmpl w:val="38DEFE16"/>
    <w:lvl w:ilvl="0" w:tplc="04090015">
      <w:start w:val="12"/>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B17A3"/>
    <w:multiLevelType w:val="hybridMultilevel"/>
    <w:tmpl w:val="93EEB0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D2791B"/>
    <w:multiLevelType w:val="multilevel"/>
    <w:tmpl w:val="573ABBCE"/>
    <w:lvl w:ilvl="0">
      <w:start w:val="1"/>
      <w:numFmt w:val="decimal"/>
      <w:lvlText w:val="%1."/>
      <w:lvlJc w:val="left"/>
      <w:pPr>
        <w:tabs>
          <w:tab w:val="num" w:pos="504"/>
        </w:tabs>
        <w:ind w:left="504" w:hanging="504"/>
      </w:pPr>
      <w:rPr>
        <w:b w:val="0"/>
        <w:i w:val="0"/>
        <w:sz w:val="20"/>
        <w:szCs w:val="20"/>
        <w:u w:val="none"/>
      </w:rPr>
    </w:lvl>
    <w:lvl w:ilvl="1">
      <w:start w:val="1"/>
      <w:numFmt w:val="lowerLetter"/>
      <w:lvlText w:val="%2."/>
      <w:lvlJc w:val="left"/>
      <w:pPr>
        <w:tabs>
          <w:tab w:val="num" w:pos="864"/>
        </w:tabs>
        <w:ind w:left="864" w:hanging="360"/>
      </w:pPr>
      <w:rPr>
        <w:rFonts w:hint="default"/>
        <w:b w:val="0"/>
        <w:i w:val="0"/>
        <w:sz w:val="20"/>
        <w:u w:val="none"/>
      </w:rPr>
    </w:lvl>
    <w:lvl w:ilvl="2">
      <w:start w:val="3"/>
      <w:numFmt w:val="bullet"/>
      <w:lvlText w:val=""/>
      <w:lvlJc w:val="left"/>
      <w:pPr>
        <w:tabs>
          <w:tab w:val="num" w:pos="1296"/>
        </w:tabs>
        <w:ind w:left="1296" w:hanging="432"/>
      </w:pPr>
      <w:rPr>
        <w:rFonts w:ascii="Symbol" w:hAnsi="Symbol" w:hint="default"/>
        <w:sz w:val="24"/>
        <w:u w:val="none"/>
      </w:rPr>
    </w:lvl>
    <w:lvl w:ilvl="3">
      <w:start w:val="1"/>
      <w:numFmt w:val="bullet"/>
      <w:lvlText w:val=""/>
      <w:lvlJc w:val="left"/>
      <w:pPr>
        <w:tabs>
          <w:tab w:val="num" w:pos="2520"/>
        </w:tabs>
        <w:ind w:left="2520" w:hanging="360"/>
      </w:pPr>
      <w:rPr>
        <w:rFonts w:ascii="Symbol" w:hAnsi="Symbol" w:hint="default"/>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60F67E26"/>
    <w:multiLevelType w:val="hybridMultilevel"/>
    <w:tmpl w:val="732E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D3FCF"/>
    <w:multiLevelType w:val="multilevel"/>
    <w:tmpl w:val="65B42A64"/>
    <w:lvl w:ilvl="0">
      <w:start w:val="1"/>
      <w:numFmt w:val="decimal"/>
      <w:lvlText w:val="%1."/>
      <w:lvlJc w:val="left"/>
      <w:pPr>
        <w:tabs>
          <w:tab w:val="num" w:pos="360"/>
        </w:tabs>
        <w:ind w:left="360" w:firstLine="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0557DD"/>
    <w:multiLevelType w:val="hybridMultilevel"/>
    <w:tmpl w:val="C6763096"/>
    <w:lvl w:ilvl="0" w:tplc="35B03022">
      <w:start w:val="1"/>
      <w:numFmt w:val="lowerLetter"/>
      <w:lvlText w:val="%1."/>
      <w:lvlJc w:val="left"/>
      <w:pPr>
        <w:ind w:left="806" w:hanging="360"/>
      </w:pPr>
      <w:rPr>
        <w:rFonts w:ascii="Cambria" w:eastAsia="Times New Roman" w:hAnsi="Cambria" w:cs="Arial"/>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0" w15:restartNumberingAfterBreak="0">
    <w:nsid w:val="65C61F2A"/>
    <w:multiLevelType w:val="hybridMultilevel"/>
    <w:tmpl w:val="7B060E02"/>
    <w:lvl w:ilvl="0" w:tplc="98C413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84BA3"/>
    <w:multiLevelType w:val="multilevel"/>
    <w:tmpl w:val="573ABBCE"/>
    <w:lvl w:ilvl="0">
      <w:start w:val="1"/>
      <w:numFmt w:val="decimal"/>
      <w:lvlText w:val="%1."/>
      <w:lvlJc w:val="left"/>
      <w:pPr>
        <w:tabs>
          <w:tab w:val="num" w:pos="504"/>
        </w:tabs>
        <w:ind w:left="504" w:hanging="504"/>
      </w:pPr>
      <w:rPr>
        <w:b w:val="0"/>
        <w:i w:val="0"/>
        <w:sz w:val="20"/>
        <w:szCs w:val="20"/>
        <w:u w:val="none"/>
      </w:rPr>
    </w:lvl>
    <w:lvl w:ilvl="1">
      <w:start w:val="1"/>
      <w:numFmt w:val="lowerLetter"/>
      <w:lvlText w:val="%2."/>
      <w:lvlJc w:val="left"/>
      <w:pPr>
        <w:tabs>
          <w:tab w:val="num" w:pos="864"/>
        </w:tabs>
        <w:ind w:left="864" w:hanging="360"/>
      </w:pPr>
      <w:rPr>
        <w:rFonts w:hint="default"/>
        <w:b w:val="0"/>
        <w:i w:val="0"/>
        <w:sz w:val="20"/>
        <w:u w:val="none"/>
      </w:rPr>
    </w:lvl>
    <w:lvl w:ilvl="2">
      <w:start w:val="3"/>
      <w:numFmt w:val="bullet"/>
      <w:lvlText w:val=""/>
      <w:lvlJc w:val="left"/>
      <w:pPr>
        <w:tabs>
          <w:tab w:val="num" w:pos="1296"/>
        </w:tabs>
        <w:ind w:left="1296" w:hanging="432"/>
      </w:pPr>
      <w:rPr>
        <w:rFonts w:ascii="Symbol" w:hAnsi="Symbol" w:hint="default"/>
        <w:sz w:val="24"/>
        <w:u w:val="none"/>
      </w:rPr>
    </w:lvl>
    <w:lvl w:ilvl="3">
      <w:start w:val="1"/>
      <w:numFmt w:val="bullet"/>
      <w:lvlText w:val=""/>
      <w:lvlJc w:val="left"/>
      <w:pPr>
        <w:tabs>
          <w:tab w:val="num" w:pos="2520"/>
        </w:tabs>
        <w:ind w:left="2520" w:hanging="360"/>
      </w:pPr>
      <w:rPr>
        <w:rFonts w:ascii="Symbol" w:hAnsi="Symbol" w:hint="default"/>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C0B2BC3"/>
    <w:multiLevelType w:val="hybridMultilevel"/>
    <w:tmpl w:val="C9C40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6F530448"/>
    <w:multiLevelType w:val="hybridMultilevel"/>
    <w:tmpl w:val="0D909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FA1"/>
    <w:multiLevelType w:val="hybridMultilevel"/>
    <w:tmpl w:val="5C6C335A"/>
    <w:lvl w:ilvl="0" w:tplc="7CDC6A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13D78EB"/>
    <w:multiLevelType w:val="hybridMultilevel"/>
    <w:tmpl w:val="3D52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52F4F"/>
    <w:multiLevelType w:val="multilevel"/>
    <w:tmpl w:val="FE280B8E"/>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color w:val="auto"/>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16cid:durableId="1961570013">
    <w:abstractNumId w:val="10"/>
  </w:num>
  <w:num w:numId="2" w16cid:durableId="1303922735">
    <w:abstractNumId w:val="18"/>
  </w:num>
  <w:num w:numId="3" w16cid:durableId="129251931">
    <w:abstractNumId w:val="24"/>
  </w:num>
  <w:num w:numId="4" w16cid:durableId="206189338">
    <w:abstractNumId w:val="15"/>
  </w:num>
  <w:num w:numId="5" w16cid:durableId="1038090378">
    <w:abstractNumId w:val="46"/>
  </w:num>
  <w:num w:numId="6" w16cid:durableId="1003774418">
    <w:abstractNumId w:val="31"/>
  </w:num>
  <w:num w:numId="7" w16cid:durableId="1738239433">
    <w:abstractNumId w:val="30"/>
  </w:num>
  <w:num w:numId="8" w16cid:durableId="873663103">
    <w:abstractNumId w:val="38"/>
  </w:num>
  <w:num w:numId="9" w16cid:durableId="445586089">
    <w:abstractNumId w:val="22"/>
  </w:num>
  <w:num w:numId="10" w16cid:durableId="2060592339">
    <w:abstractNumId w:val="23"/>
  </w:num>
  <w:num w:numId="11" w16cid:durableId="289820052">
    <w:abstractNumId w:val="27"/>
  </w:num>
  <w:num w:numId="12" w16cid:durableId="1863980541">
    <w:abstractNumId w:val="5"/>
  </w:num>
  <w:num w:numId="13" w16cid:durableId="984510081">
    <w:abstractNumId w:val="9"/>
  </w:num>
  <w:num w:numId="14" w16cid:durableId="790244615">
    <w:abstractNumId w:val="4"/>
  </w:num>
  <w:num w:numId="15" w16cid:durableId="384178594">
    <w:abstractNumId w:val="0"/>
  </w:num>
  <w:num w:numId="16" w16cid:durableId="986394742">
    <w:abstractNumId w:val="45"/>
  </w:num>
  <w:num w:numId="17" w16cid:durableId="1405302841">
    <w:abstractNumId w:val="19"/>
  </w:num>
  <w:num w:numId="18" w16cid:durableId="1127774730">
    <w:abstractNumId w:val="11"/>
  </w:num>
  <w:num w:numId="19" w16cid:durableId="774406132">
    <w:abstractNumId w:val="32"/>
  </w:num>
  <w:num w:numId="20" w16cid:durableId="849101166">
    <w:abstractNumId w:val="37"/>
  </w:num>
  <w:num w:numId="21" w16cid:durableId="1651709272">
    <w:abstractNumId w:val="34"/>
  </w:num>
  <w:num w:numId="22" w16cid:durableId="1632069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6953384">
    <w:abstractNumId w:val="7"/>
  </w:num>
  <w:num w:numId="24" w16cid:durableId="1623345549">
    <w:abstractNumId w:val="25"/>
  </w:num>
  <w:num w:numId="25" w16cid:durableId="608774875">
    <w:abstractNumId w:val="16"/>
  </w:num>
  <w:num w:numId="26" w16cid:durableId="433282714">
    <w:abstractNumId w:val="1"/>
  </w:num>
  <w:num w:numId="27" w16cid:durableId="681903576">
    <w:abstractNumId w:val="14"/>
  </w:num>
  <w:num w:numId="28" w16cid:durableId="1140534372">
    <w:abstractNumId w:val="28"/>
  </w:num>
  <w:num w:numId="29" w16cid:durableId="1474254207">
    <w:abstractNumId w:val="41"/>
  </w:num>
  <w:num w:numId="30" w16cid:durableId="42827307">
    <w:abstractNumId w:val="3"/>
  </w:num>
  <w:num w:numId="31" w16cid:durableId="981615861">
    <w:abstractNumId w:val="12"/>
  </w:num>
  <w:num w:numId="32" w16cid:durableId="1657412364">
    <w:abstractNumId w:val="36"/>
  </w:num>
  <w:num w:numId="33" w16cid:durableId="1593272813">
    <w:abstractNumId w:val="33"/>
  </w:num>
  <w:num w:numId="34" w16cid:durableId="1809518708">
    <w:abstractNumId w:val="21"/>
  </w:num>
  <w:num w:numId="35" w16cid:durableId="1582520321">
    <w:abstractNumId w:val="39"/>
  </w:num>
  <w:num w:numId="36" w16cid:durableId="233706967">
    <w:abstractNumId w:val="35"/>
  </w:num>
  <w:num w:numId="37" w16cid:durableId="714040453">
    <w:abstractNumId w:val="42"/>
  </w:num>
  <w:num w:numId="38" w16cid:durableId="1189636539">
    <w:abstractNumId w:val="20"/>
  </w:num>
  <w:num w:numId="39" w16cid:durableId="1972897700">
    <w:abstractNumId w:val="26"/>
  </w:num>
  <w:num w:numId="40" w16cid:durableId="2033409325">
    <w:abstractNumId w:val="8"/>
  </w:num>
  <w:num w:numId="41" w16cid:durableId="1578586649">
    <w:abstractNumId w:val="43"/>
  </w:num>
  <w:num w:numId="42" w16cid:durableId="1434084208">
    <w:abstractNumId w:val="2"/>
  </w:num>
  <w:num w:numId="43" w16cid:durableId="1074669922">
    <w:abstractNumId w:val="29"/>
  </w:num>
  <w:num w:numId="44" w16cid:durableId="739907499">
    <w:abstractNumId w:val="17"/>
  </w:num>
  <w:num w:numId="45" w16cid:durableId="554120939">
    <w:abstractNumId w:val="6"/>
  </w:num>
  <w:num w:numId="46" w16cid:durableId="288170975">
    <w:abstractNumId w:val="40"/>
  </w:num>
  <w:num w:numId="47" w16cid:durableId="3918055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32"/>
    <w:rsid w:val="000030E3"/>
    <w:rsid w:val="00003685"/>
    <w:rsid w:val="0001104E"/>
    <w:rsid w:val="000110C6"/>
    <w:rsid w:val="0001113F"/>
    <w:rsid w:val="00011AF5"/>
    <w:rsid w:val="00012B92"/>
    <w:rsid w:val="00013B1F"/>
    <w:rsid w:val="000161C8"/>
    <w:rsid w:val="00020EEB"/>
    <w:rsid w:val="00021F4C"/>
    <w:rsid w:val="00022964"/>
    <w:rsid w:val="000233BD"/>
    <w:rsid w:val="00026086"/>
    <w:rsid w:val="00030FBB"/>
    <w:rsid w:val="00031102"/>
    <w:rsid w:val="00033570"/>
    <w:rsid w:val="000370C3"/>
    <w:rsid w:val="000404BD"/>
    <w:rsid w:val="000457C0"/>
    <w:rsid w:val="00045F16"/>
    <w:rsid w:val="00051CDB"/>
    <w:rsid w:val="00053242"/>
    <w:rsid w:val="00055427"/>
    <w:rsid w:val="000571B1"/>
    <w:rsid w:val="000601FC"/>
    <w:rsid w:val="0006162E"/>
    <w:rsid w:val="000623CC"/>
    <w:rsid w:val="00063FBC"/>
    <w:rsid w:val="00065A10"/>
    <w:rsid w:val="000668C9"/>
    <w:rsid w:val="00066A9A"/>
    <w:rsid w:val="0007099F"/>
    <w:rsid w:val="00070DFC"/>
    <w:rsid w:val="00072FB5"/>
    <w:rsid w:val="0007483A"/>
    <w:rsid w:val="000756E9"/>
    <w:rsid w:val="00076E3D"/>
    <w:rsid w:val="00076F41"/>
    <w:rsid w:val="00077605"/>
    <w:rsid w:val="000808A9"/>
    <w:rsid w:val="00082734"/>
    <w:rsid w:val="00086844"/>
    <w:rsid w:val="000947FA"/>
    <w:rsid w:val="00096018"/>
    <w:rsid w:val="000965AD"/>
    <w:rsid w:val="000966F0"/>
    <w:rsid w:val="000A27FB"/>
    <w:rsid w:val="000A5221"/>
    <w:rsid w:val="000B366F"/>
    <w:rsid w:val="000C0AE7"/>
    <w:rsid w:val="000C6138"/>
    <w:rsid w:val="000D380B"/>
    <w:rsid w:val="000D4EFB"/>
    <w:rsid w:val="000D61DA"/>
    <w:rsid w:val="000E1FBE"/>
    <w:rsid w:val="000E50C8"/>
    <w:rsid w:val="000E65AC"/>
    <w:rsid w:val="000E6F78"/>
    <w:rsid w:val="000E72B1"/>
    <w:rsid w:val="000E79DB"/>
    <w:rsid w:val="000F187F"/>
    <w:rsid w:val="000F18AB"/>
    <w:rsid w:val="000F2A0F"/>
    <w:rsid w:val="000F422B"/>
    <w:rsid w:val="000F5850"/>
    <w:rsid w:val="000F6D4C"/>
    <w:rsid w:val="000F7843"/>
    <w:rsid w:val="00100159"/>
    <w:rsid w:val="00100845"/>
    <w:rsid w:val="00102205"/>
    <w:rsid w:val="00102CFC"/>
    <w:rsid w:val="001042D4"/>
    <w:rsid w:val="001047DC"/>
    <w:rsid w:val="001079AA"/>
    <w:rsid w:val="0011351A"/>
    <w:rsid w:val="001169E1"/>
    <w:rsid w:val="00117F3B"/>
    <w:rsid w:val="00121A36"/>
    <w:rsid w:val="001247DB"/>
    <w:rsid w:val="00126FC1"/>
    <w:rsid w:val="0012793C"/>
    <w:rsid w:val="00131D71"/>
    <w:rsid w:val="00132144"/>
    <w:rsid w:val="001368AF"/>
    <w:rsid w:val="00136A69"/>
    <w:rsid w:val="00137B2C"/>
    <w:rsid w:val="001412CD"/>
    <w:rsid w:val="00144756"/>
    <w:rsid w:val="00145CCD"/>
    <w:rsid w:val="0015013A"/>
    <w:rsid w:val="001519FE"/>
    <w:rsid w:val="00153C2D"/>
    <w:rsid w:val="00166718"/>
    <w:rsid w:val="00167934"/>
    <w:rsid w:val="00170017"/>
    <w:rsid w:val="00174475"/>
    <w:rsid w:val="0017452D"/>
    <w:rsid w:val="00175691"/>
    <w:rsid w:val="001763AC"/>
    <w:rsid w:val="00182367"/>
    <w:rsid w:val="001839EE"/>
    <w:rsid w:val="00190003"/>
    <w:rsid w:val="001908E2"/>
    <w:rsid w:val="0019250F"/>
    <w:rsid w:val="001956CC"/>
    <w:rsid w:val="001A0BB1"/>
    <w:rsid w:val="001A326D"/>
    <w:rsid w:val="001A67F0"/>
    <w:rsid w:val="001A70CC"/>
    <w:rsid w:val="001B0B98"/>
    <w:rsid w:val="001B2686"/>
    <w:rsid w:val="001B423D"/>
    <w:rsid w:val="001B5799"/>
    <w:rsid w:val="001B6508"/>
    <w:rsid w:val="001C2D89"/>
    <w:rsid w:val="001C41FE"/>
    <w:rsid w:val="001C4A81"/>
    <w:rsid w:val="001D0542"/>
    <w:rsid w:val="001D054B"/>
    <w:rsid w:val="001D176A"/>
    <w:rsid w:val="001D28AD"/>
    <w:rsid w:val="001E2302"/>
    <w:rsid w:val="001E6DE8"/>
    <w:rsid w:val="001F03C6"/>
    <w:rsid w:val="001F210B"/>
    <w:rsid w:val="002005C1"/>
    <w:rsid w:val="002031ED"/>
    <w:rsid w:val="00204E39"/>
    <w:rsid w:val="00205E69"/>
    <w:rsid w:val="00210DF2"/>
    <w:rsid w:val="00212A8C"/>
    <w:rsid w:val="00213EF6"/>
    <w:rsid w:val="0021647D"/>
    <w:rsid w:val="00216AE3"/>
    <w:rsid w:val="00224539"/>
    <w:rsid w:val="00224AD8"/>
    <w:rsid w:val="00226374"/>
    <w:rsid w:val="00226404"/>
    <w:rsid w:val="0022727D"/>
    <w:rsid w:val="00227E8B"/>
    <w:rsid w:val="00227FC3"/>
    <w:rsid w:val="00230077"/>
    <w:rsid w:val="00232220"/>
    <w:rsid w:val="002368D1"/>
    <w:rsid w:val="0023749A"/>
    <w:rsid w:val="00241044"/>
    <w:rsid w:val="00241D6B"/>
    <w:rsid w:val="002422EB"/>
    <w:rsid w:val="00247953"/>
    <w:rsid w:val="002531B5"/>
    <w:rsid w:val="002567F5"/>
    <w:rsid w:val="002609A3"/>
    <w:rsid w:val="00261BF2"/>
    <w:rsid w:val="00263BCA"/>
    <w:rsid w:val="00264F0D"/>
    <w:rsid w:val="00265848"/>
    <w:rsid w:val="00265D69"/>
    <w:rsid w:val="002662D9"/>
    <w:rsid w:val="00267832"/>
    <w:rsid w:val="00270A7F"/>
    <w:rsid w:val="00271659"/>
    <w:rsid w:val="00273708"/>
    <w:rsid w:val="00274532"/>
    <w:rsid w:val="0027581E"/>
    <w:rsid w:val="00283310"/>
    <w:rsid w:val="00285421"/>
    <w:rsid w:val="00285ADA"/>
    <w:rsid w:val="002871D8"/>
    <w:rsid w:val="002904BA"/>
    <w:rsid w:val="00293990"/>
    <w:rsid w:val="00293F4D"/>
    <w:rsid w:val="002A2431"/>
    <w:rsid w:val="002A3C67"/>
    <w:rsid w:val="002A4D5A"/>
    <w:rsid w:val="002A6BAE"/>
    <w:rsid w:val="002A7E66"/>
    <w:rsid w:val="002B0A31"/>
    <w:rsid w:val="002B32CB"/>
    <w:rsid w:val="002B3A9C"/>
    <w:rsid w:val="002B548F"/>
    <w:rsid w:val="002C0545"/>
    <w:rsid w:val="002C2EF2"/>
    <w:rsid w:val="002C5365"/>
    <w:rsid w:val="002D43C2"/>
    <w:rsid w:val="002D667C"/>
    <w:rsid w:val="002E006A"/>
    <w:rsid w:val="002E4CBC"/>
    <w:rsid w:val="002E50BC"/>
    <w:rsid w:val="002E50E6"/>
    <w:rsid w:val="002E6695"/>
    <w:rsid w:val="002E6DE1"/>
    <w:rsid w:val="002E7B78"/>
    <w:rsid w:val="002F06FA"/>
    <w:rsid w:val="002F0B41"/>
    <w:rsid w:val="002F5ACF"/>
    <w:rsid w:val="00300803"/>
    <w:rsid w:val="00300E4F"/>
    <w:rsid w:val="0030212D"/>
    <w:rsid w:val="00310336"/>
    <w:rsid w:val="0031120B"/>
    <w:rsid w:val="00311534"/>
    <w:rsid w:val="0031606F"/>
    <w:rsid w:val="003161AF"/>
    <w:rsid w:val="0032138D"/>
    <w:rsid w:val="00321CC6"/>
    <w:rsid w:val="003227E8"/>
    <w:rsid w:val="00322F37"/>
    <w:rsid w:val="003245EB"/>
    <w:rsid w:val="0032557A"/>
    <w:rsid w:val="00326E0D"/>
    <w:rsid w:val="003311B3"/>
    <w:rsid w:val="00331918"/>
    <w:rsid w:val="003355C9"/>
    <w:rsid w:val="00337303"/>
    <w:rsid w:val="003379F6"/>
    <w:rsid w:val="00341FFD"/>
    <w:rsid w:val="00350E3A"/>
    <w:rsid w:val="0035715D"/>
    <w:rsid w:val="003630EF"/>
    <w:rsid w:val="003634AF"/>
    <w:rsid w:val="00363F2B"/>
    <w:rsid w:val="00364546"/>
    <w:rsid w:val="00365211"/>
    <w:rsid w:val="003666A2"/>
    <w:rsid w:val="00370EA1"/>
    <w:rsid w:val="0037729F"/>
    <w:rsid w:val="00380C39"/>
    <w:rsid w:val="003818D3"/>
    <w:rsid w:val="00381949"/>
    <w:rsid w:val="00383B09"/>
    <w:rsid w:val="003920D2"/>
    <w:rsid w:val="00393777"/>
    <w:rsid w:val="00397488"/>
    <w:rsid w:val="003A01F7"/>
    <w:rsid w:val="003A0463"/>
    <w:rsid w:val="003A0D3B"/>
    <w:rsid w:val="003A2C2C"/>
    <w:rsid w:val="003A311D"/>
    <w:rsid w:val="003A56A9"/>
    <w:rsid w:val="003A6E9C"/>
    <w:rsid w:val="003A70FB"/>
    <w:rsid w:val="003B0CB7"/>
    <w:rsid w:val="003B0CEC"/>
    <w:rsid w:val="003B4BDE"/>
    <w:rsid w:val="003B55EA"/>
    <w:rsid w:val="003B6860"/>
    <w:rsid w:val="003B6E00"/>
    <w:rsid w:val="003B79D6"/>
    <w:rsid w:val="003C0775"/>
    <w:rsid w:val="003C0F82"/>
    <w:rsid w:val="003C407B"/>
    <w:rsid w:val="003C713A"/>
    <w:rsid w:val="003D0F22"/>
    <w:rsid w:val="003D1CFB"/>
    <w:rsid w:val="003D2F40"/>
    <w:rsid w:val="003D344B"/>
    <w:rsid w:val="003D3A97"/>
    <w:rsid w:val="003D4FF7"/>
    <w:rsid w:val="003D5646"/>
    <w:rsid w:val="003D69D7"/>
    <w:rsid w:val="003D6D04"/>
    <w:rsid w:val="003D799A"/>
    <w:rsid w:val="003E05E6"/>
    <w:rsid w:val="003E24F3"/>
    <w:rsid w:val="003E443F"/>
    <w:rsid w:val="003E4631"/>
    <w:rsid w:val="003F2D0E"/>
    <w:rsid w:val="003F4910"/>
    <w:rsid w:val="003F5C01"/>
    <w:rsid w:val="003F6121"/>
    <w:rsid w:val="003F653C"/>
    <w:rsid w:val="0040198F"/>
    <w:rsid w:val="004114C5"/>
    <w:rsid w:val="00414344"/>
    <w:rsid w:val="00416BE8"/>
    <w:rsid w:val="00417A90"/>
    <w:rsid w:val="004259A8"/>
    <w:rsid w:val="00426731"/>
    <w:rsid w:val="00427A81"/>
    <w:rsid w:val="00432A45"/>
    <w:rsid w:val="004349D5"/>
    <w:rsid w:val="00436103"/>
    <w:rsid w:val="00436C71"/>
    <w:rsid w:val="004473AA"/>
    <w:rsid w:val="004477C4"/>
    <w:rsid w:val="004506A1"/>
    <w:rsid w:val="00451AEF"/>
    <w:rsid w:val="0045408E"/>
    <w:rsid w:val="00454EC2"/>
    <w:rsid w:val="004552AA"/>
    <w:rsid w:val="00455F81"/>
    <w:rsid w:val="004627CB"/>
    <w:rsid w:val="00471E1A"/>
    <w:rsid w:val="00473D70"/>
    <w:rsid w:val="00473DEE"/>
    <w:rsid w:val="00477AFF"/>
    <w:rsid w:val="00477F42"/>
    <w:rsid w:val="00485321"/>
    <w:rsid w:val="00496734"/>
    <w:rsid w:val="00496B12"/>
    <w:rsid w:val="004A0641"/>
    <w:rsid w:val="004A1392"/>
    <w:rsid w:val="004A1B0E"/>
    <w:rsid w:val="004A33CD"/>
    <w:rsid w:val="004A6093"/>
    <w:rsid w:val="004A6A5A"/>
    <w:rsid w:val="004A7121"/>
    <w:rsid w:val="004B298B"/>
    <w:rsid w:val="004B3168"/>
    <w:rsid w:val="004B3B88"/>
    <w:rsid w:val="004B3E8F"/>
    <w:rsid w:val="004B7103"/>
    <w:rsid w:val="004C32F2"/>
    <w:rsid w:val="004C79CA"/>
    <w:rsid w:val="004D638E"/>
    <w:rsid w:val="004D78E5"/>
    <w:rsid w:val="004E1C3A"/>
    <w:rsid w:val="004E2849"/>
    <w:rsid w:val="004F0F5D"/>
    <w:rsid w:val="004F37A7"/>
    <w:rsid w:val="004F43FF"/>
    <w:rsid w:val="005009EA"/>
    <w:rsid w:val="00502C98"/>
    <w:rsid w:val="005064D8"/>
    <w:rsid w:val="00507388"/>
    <w:rsid w:val="0050757B"/>
    <w:rsid w:val="00507896"/>
    <w:rsid w:val="00510857"/>
    <w:rsid w:val="00514263"/>
    <w:rsid w:val="005204A9"/>
    <w:rsid w:val="00522BDF"/>
    <w:rsid w:val="0052551B"/>
    <w:rsid w:val="00526E7C"/>
    <w:rsid w:val="00530AF4"/>
    <w:rsid w:val="005312BB"/>
    <w:rsid w:val="0053685D"/>
    <w:rsid w:val="0053772F"/>
    <w:rsid w:val="0054286F"/>
    <w:rsid w:val="00542994"/>
    <w:rsid w:val="00552F5F"/>
    <w:rsid w:val="00555203"/>
    <w:rsid w:val="00557011"/>
    <w:rsid w:val="00562F2D"/>
    <w:rsid w:val="005666B0"/>
    <w:rsid w:val="005666FA"/>
    <w:rsid w:val="00576EE3"/>
    <w:rsid w:val="00580E98"/>
    <w:rsid w:val="00580F2D"/>
    <w:rsid w:val="00583657"/>
    <w:rsid w:val="0059396D"/>
    <w:rsid w:val="0059398C"/>
    <w:rsid w:val="00593A51"/>
    <w:rsid w:val="00594859"/>
    <w:rsid w:val="005A3DB1"/>
    <w:rsid w:val="005A6FB1"/>
    <w:rsid w:val="005B162A"/>
    <w:rsid w:val="005B3583"/>
    <w:rsid w:val="005B3F18"/>
    <w:rsid w:val="005B451B"/>
    <w:rsid w:val="005B5E57"/>
    <w:rsid w:val="005C4C0C"/>
    <w:rsid w:val="005C5BA9"/>
    <w:rsid w:val="005D08C2"/>
    <w:rsid w:val="005D0FE7"/>
    <w:rsid w:val="005D24A8"/>
    <w:rsid w:val="005D2E0B"/>
    <w:rsid w:val="005D30E9"/>
    <w:rsid w:val="005E1624"/>
    <w:rsid w:val="005E1809"/>
    <w:rsid w:val="005E1BC8"/>
    <w:rsid w:val="005E1DE4"/>
    <w:rsid w:val="005E20E2"/>
    <w:rsid w:val="005E37F0"/>
    <w:rsid w:val="005E4321"/>
    <w:rsid w:val="005E70A2"/>
    <w:rsid w:val="005E7944"/>
    <w:rsid w:val="005F0C55"/>
    <w:rsid w:val="005F444A"/>
    <w:rsid w:val="0060110C"/>
    <w:rsid w:val="00601A09"/>
    <w:rsid w:val="006107F0"/>
    <w:rsid w:val="006150D3"/>
    <w:rsid w:val="0062306D"/>
    <w:rsid w:val="00623BB0"/>
    <w:rsid w:val="00624C78"/>
    <w:rsid w:val="0062694E"/>
    <w:rsid w:val="006274AB"/>
    <w:rsid w:val="006305AF"/>
    <w:rsid w:val="006318F8"/>
    <w:rsid w:val="00631FAD"/>
    <w:rsid w:val="006354DE"/>
    <w:rsid w:val="00642916"/>
    <w:rsid w:val="00642E5F"/>
    <w:rsid w:val="00646918"/>
    <w:rsid w:val="00646C86"/>
    <w:rsid w:val="006476DF"/>
    <w:rsid w:val="00660FF4"/>
    <w:rsid w:val="0066158E"/>
    <w:rsid w:val="00664328"/>
    <w:rsid w:val="00664747"/>
    <w:rsid w:val="00667FD2"/>
    <w:rsid w:val="006708B4"/>
    <w:rsid w:val="00670CB7"/>
    <w:rsid w:val="006805B6"/>
    <w:rsid w:val="006809B9"/>
    <w:rsid w:val="00684ACB"/>
    <w:rsid w:val="00686BA8"/>
    <w:rsid w:val="006A1032"/>
    <w:rsid w:val="006A5404"/>
    <w:rsid w:val="006B2DCA"/>
    <w:rsid w:val="006B4F05"/>
    <w:rsid w:val="006B5A47"/>
    <w:rsid w:val="006B7472"/>
    <w:rsid w:val="006C0F04"/>
    <w:rsid w:val="006C3F6D"/>
    <w:rsid w:val="006C7653"/>
    <w:rsid w:val="006D0CF4"/>
    <w:rsid w:val="006D1790"/>
    <w:rsid w:val="006E21E0"/>
    <w:rsid w:val="006E2BA7"/>
    <w:rsid w:val="006E3B04"/>
    <w:rsid w:val="006E4994"/>
    <w:rsid w:val="006E5065"/>
    <w:rsid w:val="006E738A"/>
    <w:rsid w:val="006F124E"/>
    <w:rsid w:val="006F44C8"/>
    <w:rsid w:val="00700437"/>
    <w:rsid w:val="00700EE7"/>
    <w:rsid w:val="007046A8"/>
    <w:rsid w:val="0070678D"/>
    <w:rsid w:val="00706E92"/>
    <w:rsid w:val="00707B8F"/>
    <w:rsid w:val="00710A1C"/>
    <w:rsid w:val="00712D50"/>
    <w:rsid w:val="007132FE"/>
    <w:rsid w:val="0071335B"/>
    <w:rsid w:val="00713819"/>
    <w:rsid w:val="007143B9"/>
    <w:rsid w:val="00716740"/>
    <w:rsid w:val="007269EB"/>
    <w:rsid w:val="00727EE2"/>
    <w:rsid w:val="0073115D"/>
    <w:rsid w:val="00731D0F"/>
    <w:rsid w:val="007328CD"/>
    <w:rsid w:val="00734363"/>
    <w:rsid w:val="00735F69"/>
    <w:rsid w:val="007367F2"/>
    <w:rsid w:val="00744E71"/>
    <w:rsid w:val="00746E86"/>
    <w:rsid w:val="00751614"/>
    <w:rsid w:val="00751E28"/>
    <w:rsid w:val="0075565D"/>
    <w:rsid w:val="007612A2"/>
    <w:rsid w:val="0076149F"/>
    <w:rsid w:val="00767947"/>
    <w:rsid w:val="007719B9"/>
    <w:rsid w:val="00776D50"/>
    <w:rsid w:val="00783769"/>
    <w:rsid w:val="00783FEB"/>
    <w:rsid w:val="007917AE"/>
    <w:rsid w:val="007A1E51"/>
    <w:rsid w:val="007A5A48"/>
    <w:rsid w:val="007B0CC9"/>
    <w:rsid w:val="007B160B"/>
    <w:rsid w:val="007B6158"/>
    <w:rsid w:val="007C372C"/>
    <w:rsid w:val="007C392D"/>
    <w:rsid w:val="007D248C"/>
    <w:rsid w:val="007D2995"/>
    <w:rsid w:val="007D2C72"/>
    <w:rsid w:val="007D4B7A"/>
    <w:rsid w:val="007D5D03"/>
    <w:rsid w:val="007E19E6"/>
    <w:rsid w:val="007E3939"/>
    <w:rsid w:val="007E5AA1"/>
    <w:rsid w:val="007E5AC5"/>
    <w:rsid w:val="007E7079"/>
    <w:rsid w:val="007F086C"/>
    <w:rsid w:val="007F1C16"/>
    <w:rsid w:val="007F6CC6"/>
    <w:rsid w:val="007F6DB5"/>
    <w:rsid w:val="008003C5"/>
    <w:rsid w:val="00800544"/>
    <w:rsid w:val="008049F5"/>
    <w:rsid w:val="008053DB"/>
    <w:rsid w:val="008064C4"/>
    <w:rsid w:val="00806984"/>
    <w:rsid w:val="0081133D"/>
    <w:rsid w:val="00817E6A"/>
    <w:rsid w:val="00822B0D"/>
    <w:rsid w:val="00825116"/>
    <w:rsid w:val="00827D59"/>
    <w:rsid w:val="0083063D"/>
    <w:rsid w:val="00831114"/>
    <w:rsid w:val="00831513"/>
    <w:rsid w:val="008335E4"/>
    <w:rsid w:val="008341C5"/>
    <w:rsid w:val="00834DD4"/>
    <w:rsid w:val="008426B2"/>
    <w:rsid w:val="00847FFB"/>
    <w:rsid w:val="00852B50"/>
    <w:rsid w:val="00853764"/>
    <w:rsid w:val="00853D63"/>
    <w:rsid w:val="008551F7"/>
    <w:rsid w:val="00856472"/>
    <w:rsid w:val="00856A84"/>
    <w:rsid w:val="00857AC8"/>
    <w:rsid w:val="00863339"/>
    <w:rsid w:val="008664B2"/>
    <w:rsid w:val="0086736C"/>
    <w:rsid w:val="0087040B"/>
    <w:rsid w:val="008706CD"/>
    <w:rsid w:val="00872B3D"/>
    <w:rsid w:val="00872E2C"/>
    <w:rsid w:val="0087438B"/>
    <w:rsid w:val="00875B7F"/>
    <w:rsid w:val="00886CD6"/>
    <w:rsid w:val="00887A5E"/>
    <w:rsid w:val="00891B09"/>
    <w:rsid w:val="00892540"/>
    <w:rsid w:val="008926FA"/>
    <w:rsid w:val="00892BA5"/>
    <w:rsid w:val="008958D3"/>
    <w:rsid w:val="00896139"/>
    <w:rsid w:val="00897482"/>
    <w:rsid w:val="008A1007"/>
    <w:rsid w:val="008A1FE1"/>
    <w:rsid w:val="008A3004"/>
    <w:rsid w:val="008A51F8"/>
    <w:rsid w:val="008B32A8"/>
    <w:rsid w:val="008B4108"/>
    <w:rsid w:val="008B5932"/>
    <w:rsid w:val="008B5ACB"/>
    <w:rsid w:val="008B784C"/>
    <w:rsid w:val="008C1CE6"/>
    <w:rsid w:val="008C22CF"/>
    <w:rsid w:val="008D096E"/>
    <w:rsid w:val="008D0A57"/>
    <w:rsid w:val="008D1A23"/>
    <w:rsid w:val="008D1D33"/>
    <w:rsid w:val="008D39F4"/>
    <w:rsid w:val="008D69DE"/>
    <w:rsid w:val="008E05D1"/>
    <w:rsid w:val="008E3684"/>
    <w:rsid w:val="008E36C9"/>
    <w:rsid w:val="008E48D4"/>
    <w:rsid w:val="008E692D"/>
    <w:rsid w:val="008F70DC"/>
    <w:rsid w:val="00903180"/>
    <w:rsid w:val="00906BE9"/>
    <w:rsid w:val="00910D68"/>
    <w:rsid w:val="009176DA"/>
    <w:rsid w:val="009202E2"/>
    <w:rsid w:val="00922BC1"/>
    <w:rsid w:val="00923862"/>
    <w:rsid w:val="0092698B"/>
    <w:rsid w:val="009315AD"/>
    <w:rsid w:val="009362FD"/>
    <w:rsid w:val="00937323"/>
    <w:rsid w:val="00941C75"/>
    <w:rsid w:val="00943DEB"/>
    <w:rsid w:val="00944CAB"/>
    <w:rsid w:val="00945448"/>
    <w:rsid w:val="00945EA7"/>
    <w:rsid w:val="00957053"/>
    <w:rsid w:val="009611DF"/>
    <w:rsid w:val="009636CA"/>
    <w:rsid w:val="009649E4"/>
    <w:rsid w:val="009651F1"/>
    <w:rsid w:val="00972A52"/>
    <w:rsid w:val="00972CC5"/>
    <w:rsid w:val="00973FD4"/>
    <w:rsid w:val="009752B4"/>
    <w:rsid w:val="009759B3"/>
    <w:rsid w:val="00982903"/>
    <w:rsid w:val="00983414"/>
    <w:rsid w:val="00983456"/>
    <w:rsid w:val="00986F47"/>
    <w:rsid w:val="00987873"/>
    <w:rsid w:val="00991ECF"/>
    <w:rsid w:val="0099591A"/>
    <w:rsid w:val="009A0694"/>
    <w:rsid w:val="009A3231"/>
    <w:rsid w:val="009A3D29"/>
    <w:rsid w:val="009B1834"/>
    <w:rsid w:val="009B505E"/>
    <w:rsid w:val="009B63A2"/>
    <w:rsid w:val="009B6D7F"/>
    <w:rsid w:val="009C1C20"/>
    <w:rsid w:val="009C3675"/>
    <w:rsid w:val="009C3FC0"/>
    <w:rsid w:val="009C6930"/>
    <w:rsid w:val="009C76A2"/>
    <w:rsid w:val="009D191E"/>
    <w:rsid w:val="009D460A"/>
    <w:rsid w:val="009D505F"/>
    <w:rsid w:val="009D55F7"/>
    <w:rsid w:val="009E242F"/>
    <w:rsid w:val="009E3375"/>
    <w:rsid w:val="009E5205"/>
    <w:rsid w:val="009E55BB"/>
    <w:rsid w:val="009E6D5E"/>
    <w:rsid w:val="009E6DD9"/>
    <w:rsid w:val="009E75DD"/>
    <w:rsid w:val="009F2982"/>
    <w:rsid w:val="009F46D6"/>
    <w:rsid w:val="009F6541"/>
    <w:rsid w:val="00A013D4"/>
    <w:rsid w:val="00A0222D"/>
    <w:rsid w:val="00A03419"/>
    <w:rsid w:val="00A0565A"/>
    <w:rsid w:val="00A0787A"/>
    <w:rsid w:val="00A10737"/>
    <w:rsid w:val="00A13D8C"/>
    <w:rsid w:val="00A1408D"/>
    <w:rsid w:val="00A153F2"/>
    <w:rsid w:val="00A16C6F"/>
    <w:rsid w:val="00A21997"/>
    <w:rsid w:val="00A21A6C"/>
    <w:rsid w:val="00A226E8"/>
    <w:rsid w:val="00A231BD"/>
    <w:rsid w:val="00A23EA9"/>
    <w:rsid w:val="00A252F0"/>
    <w:rsid w:val="00A2594C"/>
    <w:rsid w:val="00A261CA"/>
    <w:rsid w:val="00A30176"/>
    <w:rsid w:val="00A313DB"/>
    <w:rsid w:val="00A35662"/>
    <w:rsid w:val="00A36D4D"/>
    <w:rsid w:val="00A378F4"/>
    <w:rsid w:val="00A4060E"/>
    <w:rsid w:val="00A453BA"/>
    <w:rsid w:val="00A52BCF"/>
    <w:rsid w:val="00A57789"/>
    <w:rsid w:val="00A57F7C"/>
    <w:rsid w:val="00A6147F"/>
    <w:rsid w:val="00A63EAF"/>
    <w:rsid w:val="00A644E9"/>
    <w:rsid w:val="00A66E95"/>
    <w:rsid w:val="00A70991"/>
    <w:rsid w:val="00A71886"/>
    <w:rsid w:val="00A726FE"/>
    <w:rsid w:val="00A72A35"/>
    <w:rsid w:val="00A813A8"/>
    <w:rsid w:val="00A836D5"/>
    <w:rsid w:val="00A859AB"/>
    <w:rsid w:val="00A85F6F"/>
    <w:rsid w:val="00A87BB1"/>
    <w:rsid w:val="00A91103"/>
    <w:rsid w:val="00A91311"/>
    <w:rsid w:val="00A914B5"/>
    <w:rsid w:val="00A91A3E"/>
    <w:rsid w:val="00A9299C"/>
    <w:rsid w:val="00A93C5F"/>
    <w:rsid w:val="00A953A1"/>
    <w:rsid w:val="00A95A13"/>
    <w:rsid w:val="00A96A33"/>
    <w:rsid w:val="00AA2D8F"/>
    <w:rsid w:val="00AA5F4E"/>
    <w:rsid w:val="00AA61AC"/>
    <w:rsid w:val="00AA6650"/>
    <w:rsid w:val="00AB08BD"/>
    <w:rsid w:val="00AB72E3"/>
    <w:rsid w:val="00AB7682"/>
    <w:rsid w:val="00AC019C"/>
    <w:rsid w:val="00AC0C25"/>
    <w:rsid w:val="00AC2A12"/>
    <w:rsid w:val="00AC3F3A"/>
    <w:rsid w:val="00AC6DBE"/>
    <w:rsid w:val="00AC6DEC"/>
    <w:rsid w:val="00AD1A9D"/>
    <w:rsid w:val="00AD1B6A"/>
    <w:rsid w:val="00AD3892"/>
    <w:rsid w:val="00AE0355"/>
    <w:rsid w:val="00AE1023"/>
    <w:rsid w:val="00AE106A"/>
    <w:rsid w:val="00AE4A39"/>
    <w:rsid w:val="00AE549A"/>
    <w:rsid w:val="00AF4131"/>
    <w:rsid w:val="00AF4D2C"/>
    <w:rsid w:val="00AF5EDB"/>
    <w:rsid w:val="00AF623B"/>
    <w:rsid w:val="00AF6695"/>
    <w:rsid w:val="00AF722E"/>
    <w:rsid w:val="00B020EF"/>
    <w:rsid w:val="00B03076"/>
    <w:rsid w:val="00B1375C"/>
    <w:rsid w:val="00B14638"/>
    <w:rsid w:val="00B14865"/>
    <w:rsid w:val="00B20947"/>
    <w:rsid w:val="00B231CD"/>
    <w:rsid w:val="00B2795F"/>
    <w:rsid w:val="00B337AD"/>
    <w:rsid w:val="00B34D13"/>
    <w:rsid w:val="00B34EEF"/>
    <w:rsid w:val="00B35B9E"/>
    <w:rsid w:val="00B37F14"/>
    <w:rsid w:val="00B44FE8"/>
    <w:rsid w:val="00B46A0B"/>
    <w:rsid w:val="00B50BFD"/>
    <w:rsid w:val="00B52B5A"/>
    <w:rsid w:val="00B52EA1"/>
    <w:rsid w:val="00B56D14"/>
    <w:rsid w:val="00B61D41"/>
    <w:rsid w:val="00B66009"/>
    <w:rsid w:val="00B67213"/>
    <w:rsid w:val="00B70217"/>
    <w:rsid w:val="00B72232"/>
    <w:rsid w:val="00B7254C"/>
    <w:rsid w:val="00B77823"/>
    <w:rsid w:val="00B8074E"/>
    <w:rsid w:val="00B821EF"/>
    <w:rsid w:val="00B82390"/>
    <w:rsid w:val="00B82C67"/>
    <w:rsid w:val="00B831B7"/>
    <w:rsid w:val="00B918EC"/>
    <w:rsid w:val="00B92443"/>
    <w:rsid w:val="00B931FA"/>
    <w:rsid w:val="00B96E67"/>
    <w:rsid w:val="00B97250"/>
    <w:rsid w:val="00BA28E6"/>
    <w:rsid w:val="00BA3B0A"/>
    <w:rsid w:val="00BA7066"/>
    <w:rsid w:val="00BA756B"/>
    <w:rsid w:val="00BB6371"/>
    <w:rsid w:val="00BC248E"/>
    <w:rsid w:val="00BC557B"/>
    <w:rsid w:val="00BC70F4"/>
    <w:rsid w:val="00BD126E"/>
    <w:rsid w:val="00BD2786"/>
    <w:rsid w:val="00BD64FD"/>
    <w:rsid w:val="00BD7690"/>
    <w:rsid w:val="00BE2860"/>
    <w:rsid w:val="00BE3107"/>
    <w:rsid w:val="00BE4268"/>
    <w:rsid w:val="00BE79B7"/>
    <w:rsid w:val="00BF02B9"/>
    <w:rsid w:val="00BF16FF"/>
    <w:rsid w:val="00BF1E14"/>
    <w:rsid w:val="00BF262F"/>
    <w:rsid w:val="00BF321A"/>
    <w:rsid w:val="00BF3670"/>
    <w:rsid w:val="00BF4E09"/>
    <w:rsid w:val="00BF4F09"/>
    <w:rsid w:val="00C00059"/>
    <w:rsid w:val="00C00D9F"/>
    <w:rsid w:val="00C01ABF"/>
    <w:rsid w:val="00C05E35"/>
    <w:rsid w:val="00C15E0B"/>
    <w:rsid w:val="00C16752"/>
    <w:rsid w:val="00C17CE2"/>
    <w:rsid w:val="00C2055C"/>
    <w:rsid w:val="00C20E8B"/>
    <w:rsid w:val="00C2160D"/>
    <w:rsid w:val="00C21737"/>
    <w:rsid w:val="00C21F09"/>
    <w:rsid w:val="00C22170"/>
    <w:rsid w:val="00C240F6"/>
    <w:rsid w:val="00C341CE"/>
    <w:rsid w:val="00C36D85"/>
    <w:rsid w:val="00C40818"/>
    <w:rsid w:val="00C4236A"/>
    <w:rsid w:val="00C44367"/>
    <w:rsid w:val="00C5583D"/>
    <w:rsid w:val="00C60A73"/>
    <w:rsid w:val="00C616B9"/>
    <w:rsid w:val="00C625E5"/>
    <w:rsid w:val="00C63CEF"/>
    <w:rsid w:val="00C64061"/>
    <w:rsid w:val="00C707FA"/>
    <w:rsid w:val="00C71891"/>
    <w:rsid w:val="00C71C1E"/>
    <w:rsid w:val="00C71DA0"/>
    <w:rsid w:val="00C73761"/>
    <w:rsid w:val="00C73914"/>
    <w:rsid w:val="00C74A84"/>
    <w:rsid w:val="00C76B90"/>
    <w:rsid w:val="00C81130"/>
    <w:rsid w:val="00C83853"/>
    <w:rsid w:val="00C84E28"/>
    <w:rsid w:val="00C85337"/>
    <w:rsid w:val="00C87444"/>
    <w:rsid w:val="00C90CAB"/>
    <w:rsid w:val="00C919D2"/>
    <w:rsid w:val="00C93BCE"/>
    <w:rsid w:val="00C9448A"/>
    <w:rsid w:val="00C951BD"/>
    <w:rsid w:val="00C97804"/>
    <w:rsid w:val="00C978C3"/>
    <w:rsid w:val="00CA02BE"/>
    <w:rsid w:val="00CA50BE"/>
    <w:rsid w:val="00CB0995"/>
    <w:rsid w:val="00CB2B0E"/>
    <w:rsid w:val="00CB2C03"/>
    <w:rsid w:val="00CC49AB"/>
    <w:rsid w:val="00CC7A75"/>
    <w:rsid w:val="00CD0794"/>
    <w:rsid w:val="00CD0943"/>
    <w:rsid w:val="00CD2EC3"/>
    <w:rsid w:val="00CD3D25"/>
    <w:rsid w:val="00CD4EA8"/>
    <w:rsid w:val="00CD69AC"/>
    <w:rsid w:val="00CE18BA"/>
    <w:rsid w:val="00CE4D32"/>
    <w:rsid w:val="00CE69A2"/>
    <w:rsid w:val="00CF318D"/>
    <w:rsid w:val="00CF4F52"/>
    <w:rsid w:val="00CF52DE"/>
    <w:rsid w:val="00CF7450"/>
    <w:rsid w:val="00D011BE"/>
    <w:rsid w:val="00D10835"/>
    <w:rsid w:val="00D12408"/>
    <w:rsid w:val="00D1512A"/>
    <w:rsid w:val="00D158DF"/>
    <w:rsid w:val="00D1766F"/>
    <w:rsid w:val="00D21FB5"/>
    <w:rsid w:val="00D237AC"/>
    <w:rsid w:val="00D243B9"/>
    <w:rsid w:val="00D25D7C"/>
    <w:rsid w:val="00D27B42"/>
    <w:rsid w:val="00D3137F"/>
    <w:rsid w:val="00D317C4"/>
    <w:rsid w:val="00D351BA"/>
    <w:rsid w:val="00D40200"/>
    <w:rsid w:val="00D42A07"/>
    <w:rsid w:val="00D466E7"/>
    <w:rsid w:val="00D4762D"/>
    <w:rsid w:val="00D47645"/>
    <w:rsid w:val="00D47ECA"/>
    <w:rsid w:val="00D5022D"/>
    <w:rsid w:val="00D60652"/>
    <w:rsid w:val="00D62356"/>
    <w:rsid w:val="00D62EA4"/>
    <w:rsid w:val="00D6389B"/>
    <w:rsid w:val="00D6392B"/>
    <w:rsid w:val="00D659A1"/>
    <w:rsid w:val="00D6798D"/>
    <w:rsid w:val="00D71B3A"/>
    <w:rsid w:val="00D75D7F"/>
    <w:rsid w:val="00D80D63"/>
    <w:rsid w:val="00D820A9"/>
    <w:rsid w:val="00D82108"/>
    <w:rsid w:val="00D826D3"/>
    <w:rsid w:val="00D82C73"/>
    <w:rsid w:val="00D876BE"/>
    <w:rsid w:val="00D944CD"/>
    <w:rsid w:val="00D976CC"/>
    <w:rsid w:val="00DA3145"/>
    <w:rsid w:val="00DA35A6"/>
    <w:rsid w:val="00DA4272"/>
    <w:rsid w:val="00DA50A2"/>
    <w:rsid w:val="00DB46EF"/>
    <w:rsid w:val="00DB5111"/>
    <w:rsid w:val="00DB6D3E"/>
    <w:rsid w:val="00DC1900"/>
    <w:rsid w:val="00DC46D5"/>
    <w:rsid w:val="00DC48E2"/>
    <w:rsid w:val="00DC708F"/>
    <w:rsid w:val="00DD1C4F"/>
    <w:rsid w:val="00DD300D"/>
    <w:rsid w:val="00DD3925"/>
    <w:rsid w:val="00DD6620"/>
    <w:rsid w:val="00DD6C3A"/>
    <w:rsid w:val="00DD7571"/>
    <w:rsid w:val="00DD7BB6"/>
    <w:rsid w:val="00DE516A"/>
    <w:rsid w:val="00DE7632"/>
    <w:rsid w:val="00DF2133"/>
    <w:rsid w:val="00DF312E"/>
    <w:rsid w:val="00DF4533"/>
    <w:rsid w:val="00DF59C2"/>
    <w:rsid w:val="00E05CD5"/>
    <w:rsid w:val="00E0668A"/>
    <w:rsid w:val="00E15A82"/>
    <w:rsid w:val="00E22361"/>
    <w:rsid w:val="00E23D4F"/>
    <w:rsid w:val="00E2739E"/>
    <w:rsid w:val="00E371BB"/>
    <w:rsid w:val="00E4053F"/>
    <w:rsid w:val="00E4068C"/>
    <w:rsid w:val="00E40809"/>
    <w:rsid w:val="00E40846"/>
    <w:rsid w:val="00E41DBB"/>
    <w:rsid w:val="00E420D6"/>
    <w:rsid w:val="00E423A5"/>
    <w:rsid w:val="00E432B9"/>
    <w:rsid w:val="00E44F19"/>
    <w:rsid w:val="00E462B4"/>
    <w:rsid w:val="00E462C5"/>
    <w:rsid w:val="00E4660D"/>
    <w:rsid w:val="00E47122"/>
    <w:rsid w:val="00E47E4D"/>
    <w:rsid w:val="00E504D9"/>
    <w:rsid w:val="00E506AA"/>
    <w:rsid w:val="00E51128"/>
    <w:rsid w:val="00E516A3"/>
    <w:rsid w:val="00E530EC"/>
    <w:rsid w:val="00E53A35"/>
    <w:rsid w:val="00E541CE"/>
    <w:rsid w:val="00E54268"/>
    <w:rsid w:val="00E54C9C"/>
    <w:rsid w:val="00E65A82"/>
    <w:rsid w:val="00E70C1E"/>
    <w:rsid w:val="00E77649"/>
    <w:rsid w:val="00E77D70"/>
    <w:rsid w:val="00E81DF6"/>
    <w:rsid w:val="00E82747"/>
    <w:rsid w:val="00E86235"/>
    <w:rsid w:val="00E872C8"/>
    <w:rsid w:val="00E971F2"/>
    <w:rsid w:val="00E97696"/>
    <w:rsid w:val="00EA132E"/>
    <w:rsid w:val="00EA6E87"/>
    <w:rsid w:val="00EB5717"/>
    <w:rsid w:val="00EB6701"/>
    <w:rsid w:val="00EB6DB8"/>
    <w:rsid w:val="00EB6ED0"/>
    <w:rsid w:val="00EC1E08"/>
    <w:rsid w:val="00EC3359"/>
    <w:rsid w:val="00EC4CA7"/>
    <w:rsid w:val="00EC676A"/>
    <w:rsid w:val="00EC72F6"/>
    <w:rsid w:val="00ED06F4"/>
    <w:rsid w:val="00ED3D27"/>
    <w:rsid w:val="00ED44D6"/>
    <w:rsid w:val="00ED49D7"/>
    <w:rsid w:val="00ED5583"/>
    <w:rsid w:val="00ED7916"/>
    <w:rsid w:val="00EE23AF"/>
    <w:rsid w:val="00EE4A6F"/>
    <w:rsid w:val="00EE6A07"/>
    <w:rsid w:val="00EF08CA"/>
    <w:rsid w:val="00EF0E87"/>
    <w:rsid w:val="00EF1DDD"/>
    <w:rsid w:val="00EF4023"/>
    <w:rsid w:val="00F000BA"/>
    <w:rsid w:val="00F106EC"/>
    <w:rsid w:val="00F11267"/>
    <w:rsid w:val="00F13114"/>
    <w:rsid w:val="00F138C4"/>
    <w:rsid w:val="00F15B08"/>
    <w:rsid w:val="00F16C4E"/>
    <w:rsid w:val="00F207C3"/>
    <w:rsid w:val="00F208D4"/>
    <w:rsid w:val="00F21080"/>
    <w:rsid w:val="00F21D2F"/>
    <w:rsid w:val="00F2291A"/>
    <w:rsid w:val="00F30759"/>
    <w:rsid w:val="00F3377B"/>
    <w:rsid w:val="00F34E5A"/>
    <w:rsid w:val="00F350EE"/>
    <w:rsid w:val="00F35B85"/>
    <w:rsid w:val="00F405B0"/>
    <w:rsid w:val="00F41D0B"/>
    <w:rsid w:val="00F42864"/>
    <w:rsid w:val="00F47B34"/>
    <w:rsid w:val="00F50C0F"/>
    <w:rsid w:val="00F50F9A"/>
    <w:rsid w:val="00F5323F"/>
    <w:rsid w:val="00F557E8"/>
    <w:rsid w:val="00F5750E"/>
    <w:rsid w:val="00F602D2"/>
    <w:rsid w:val="00F663A9"/>
    <w:rsid w:val="00F763C5"/>
    <w:rsid w:val="00F76E94"/>
    <w:rsid w:val="00F77AE8"/>
    <w:rsid w:val="00F8052D"/>
    <w:rsid w:val="00F8312C"/>
    <w:rsid w:val="00F8768D"/>
    <w:rsid w:val="00F9546A"/>
    <w:rsid w:val="00F95ECD"/>
    <w:rsid w:val="00F972FB"/>
    <w:rsid w:val="00FA061E"/>
    <w:rsid w:val="00FA2B5E"/>
    <w:rsid w:val="00FA4360"/>
    <w:rsid w:val="00FA7881"/>
    <w:rsid w:val="00FB3021"/>
    <w:rsid w:val="00FB4A4B"/>
    <w:rsid w:val="00FB4D6E"/>
    <w:rsid w:val="00FB66AD"/>
    <w:rsid w:val="00FB6A74"/>
    <w:rsid w:val="00FC0712"/>
    <w:rsid w:val="00FC2B36"/>
    <w:rsid w:val="00FC33F9"/>
    <w:rsid w:val="00FC4C7F"/>
    <w:rsid w:val="00FC51FF"/>
    <w:rsid w:val="00FD0D87"/>
    <w:rsid w:val="00FD1C9F"/>
    <w:rsid w:val="00FD3061"/>
    <w:rsid w:val="00FD3DFA"/>
    <w:rsid w:val="00FD509B"/>
    <w:rsid w:val="00FD5AEF"/>
    <w:rsid w:val="00FD5E44"/>
    <w:rsid w:val="00FE4BDD"/>
    <w:rsid w:val="00FE5C80"/>
    <w:rsid w:val="00FE60A5"/>
    <w:rsid w:val="00FE7711"/>
    <w:rsid w:val="00FF0061"/>
    <w:rsid w:val="00FF5CBF"/>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48FEB"/>
  <w15:docId w15:val="{C5D0EC08-85CE-47D4-962C-9B532A96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B4"/>
    <w:pPr>
      <w:spacing w:after="0" w:line="240" w:lineRule="auto"/>
    </w:pPr>
    <w:rPr>
      <w:rFonts w:ascii="Arial" w:eastAsia="Times New Roman" w:hAnsi="Arial" w:cs="Arial"/>
      <w:snapToGrid w:val="0"/>
      <w:sz w:val="20"/>
      <w:szCs w:val="20"/>
    </w:rPr>
  </w:style>
  <w:style w:type="paragraph" w:styleId="Heading1">
    <w:name w:val="heading 1"/>
    <w:basedOn w:val="Normal"/>
    <w:next w:val="Normal"/>
    <w:link w:val="Heading1Char"/>
    <w:qFormat/>
    <w:rsid w:val="00DE7632"/>
    <w:pPr>
      <w:keepNext/>
      <w:spacing w:before="240" w:after="60"/>
      <w:outlineLvl w:val="0"/>
    </w:pPr>
    <w:rPr>
      <w:b/>
      <w:bCs/>
      <w:kern w:val="32"/>
      <w:sz w:val="32"/>
      <w:szCs w:val="32"/>
    </w:rPr>
  </w:style>
  <w:style w:type="paragraph" w:styleId="Heading2">
    <w:name w:val="heading 2"/>
    <w:basedOn w:val="Normal"/>
    <w:next w:val="Normal"/>
    <w:link w:val="Heading2Char"/>
    <w:qFormat/>
    <w:rsid w:val="00DE7632"/>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632"/>
    <w:rPr>
      <w:rFonts w:ascii="Arial" w:eastAsia="Times New Roman" w:hAnsi="Arial" w:cs="Arial"/>
      <w:b/>
      <w:bCs/>
      <w:snapToGrid w:val="0"/>
      <w:kern w:val="32"/>
      <w:sz w:val="32"/>
      <w:szCs w:val="32"/>
    </w:rPr>
  </w:style>
  <w:style w:type="character" w:customStyle="1" w:styleId="Heading2Char">
    <w:name w:val="Heading 2 Char"/>
    <w:basedOn w:val="DefaultParagraphFont"/>
    <w:link w:val="Heading2"/>
    <w:rsid w:val="00DE7632"/>
    <w:rPr>
      <w:rFonts w:ascii="Arial" w:eastAsia="Times New Roman" w:hAnsi="Arial" w:cs="Arial"/>
      <w:b/>
      <w:bCs/>
      <w:i/>
      <w:iCs/>
      <w:snapToGrid w:val="0"/>
      <w:sz w:val="28"/>
      <w:szCs w:val="28"/>
    </w:rPr>
  </w:style>
  <w:style w:type="character" w:styleId="Hyperlink">
    <w:name w:val="Hyperlink"/>
    <w:basedOn w:val="DefaultParagraphFont"/>
    <w:uiPriority w:val="99"/>
    <w:rsid w:val="00DE7632"/>
    <w:rPr>
      <w:color w:val="0000FF"/>
      <w:u w:val="single"/>
    </w:rPr>
  </w:style>
  <w:style w:type="paragraph" w:styleId="NormalWeb">
    <w:name w:val="Normal (Web)"/>
    <w:basedOn w:val="Normal"/>
    <w:rsid w:val="00DE7632"/>
    <w:pPr>
      <w:spacing w:before="100" w:beforeAutospacing="1" w:after="100" w:afterAutospacing="1"/>
    </w:pPr>
    <w:rPr>
      <w:sz w:val="24"/>
      <w:szCs w:val="24"/>
    </w:rPr>
  </w:style>
  <w:style w:type="paragraph" w:styleId="ListParagraph">
    <w:name w:val="List Paragraph"/>
    <w:basedOn w:val="Normal"/>
    <w:uiPriority w:val="34"/>
    <w:qFormat/>
    <w:rsid w:val="00DE7632"/>
    <w:pPr>
      <w:ind w:left="720"/>
    </w:pPr>
    <w:rPr>
      <w:rFonts w:ascii="Calibri" w:eastAsia="Calibri" w:hAnsi="Calibri" w:cs="Calibri"/>
      <w:sz w:val="22"/>
      <w:szCs w:val="22"/>
    </w:rPr>
  </w:style>
  <w:style w:type="paragraph" w:styleId="Header">
    <w:name w:val="header"/>
    <w:aliases w:val="Style 36"/>
    <w:basedOn w:val="Normal"/>
    <w:link w:val="HeaderChar"/>
    <w:uiPriority w:val="99"/>
    <w:unhideWhenUsed/>
    <w:rsid w:val="00DE7632"/>
    <w:pPr>
      <w:tabs>
        <w:tab w:val="center" w:pos="4680"/>
        <w:tab w:val="right" w:pos="9360"/>
      </w:tabs>
    </w:pPr>
  </w:style>
  <w:style w:type="character" w:customStyle="1" w:styleId="HeaderChar">
    <w:name w:val="Header Char"/>
    <w:aliases w:val="Style 36 Char"/>
    <w:basedOn w:val="DefaultParagraphFont"/>
    <w:link w:val="Header"/>
    <w:uiPriority w:val="99"/>
    <w:rsid w:val="00DE7632"/>
    <w:rPr>
      <w:rFonts w:ascii="Arial" w:eastAsia="Times New Roman" w:hAnsi="Arial" w:cs="Arial"/>
      <w:snapToGrid w:val="0"/>
      <w:sz w:val="20"/>
      <w:szCs w:val="20"/>
    </w:rPr>
  </w:style>
  <w:style w:type="paragraph" w:styleId="Footer">
    <w:name w:val="footer"/>
    <w:basedOn w:val="Normal"/>
    <w:link w:val="FooterChar"/>
    <w:uiPriority w:val="99"/>
    <w:unhideWhenUsed/>
    <w:rsid w:val="00DE7632"/>
    <w:pPr>
      <w:tabs>
        <w:tab w:val="center" w:pos="4680"/>
        <w:tab w:val="right" w:pos="9360"/>
      </w:tabs>
    </w:pPr>
  </w:style>
  <w:style w:type="character" w:customStyle="1" w:styleId="FooterChar">
    <w:name w:val="Footer Char"/>
    <w:basedOn w:val="DefaultParagraphFont"/>
    <w:link w:val="Footer"/>
    <w:uiPriority w:val="99"/>
    <w:rsid w:val="00DE7632"/>
    <w:rPr>
      <w:rFonts w:ascii="Arial" w:eastAsia="Times New Roman" w:hAnsi="Arial" w:cs="Arial"/>
      <w:snapToGrid w:val="0"/>
      <w:sz w:val="20"/>
      <w:szCs w:val="20"/>
    </w:rPr>
  </w:style>
  <w:style w:type="paragraph" w:styleId="TOC4">
    <w:name w:val="toc 4"/>
    <w:basedOn w:val="Normal"/>
    <w:next w:val="Normal"/>
    <w:autoRedefine/>
    <w:semiHidden/>
    <w:rsid w:val="00DE7632"/>
    <w:pPr>
      <w:ind w:left="400"/>
    </w:pPr>
    <w:rPr>
      <w:rFonts w:asciiTheme="minorHAnsi" w:hAnsiTheme="minorHAnsi" w:cstheme="minorHAnsi"/>
    </w:rPr>
  </w:style>
  <w:style w:type="paragraph" w:styleId="TOCHeading">
    <w:name w:val="TOC Heading"/>
    <w:basedOn w:val="Heading1"/>
    <w:next w:val="Normal"/>
    <w:uiPriority w:val="39"/>
    <w:unhideWhenUsed/>
    <w:qFormat/>
    <w:rsid w:val="00DE7632"/>
    <w:pPr>
      <w:keepLines/>
      <w:spacing w:after="0" w:line="259" w:lineRule="auto"/>
      <w:outlineLvl w:val="9"/>
    </w:pPr>
    <w:rPr>
      <w:rFonts w:asciiTheme="majorHAnsi" w:eastAsiaTheme="majorEastAsia" w:hAnsiTheme="majorHAnsi" w:cstheme="majorBidi"/>
      <w:b w:val="0"/>
      <w:bCs w:val="0"/>
      <w:snapToGrid/>
      <w:color w:val="2E74B5" w:themeColor="accent1" w:themeShade="BF"/>
      <w:kern w:val="0"/>
    </w:rPr>
  </w:style>
  <w:style w:type="paragraph" w:styleId="TOC1">
    <w:name w:val="toc 1"/>
    <w:basedOn w:val="Normal"/>
    <w:next w:val="Normal"/>
    <w:autoRedefine/>
    <w:uiPriority w:val="39"/>
    <w:unhideWhenUsed/>
    <w:rsid w:val="00212A8C"/>
    <w:pPr>
      <w:tabs>
        <w:tab w:val="left" w:pos="440"/>
        <w:tab w:val="right" w:leader="dot" w:pos="9350"/>
      </w:tabs>
      <w:spacing w:after="100"/>
    </w:pPr>
    <w:rPr>
      <w:rFonts w:ascii="Cambria" w:hAnsi="Cambria"/>
      <w:bCs/>
      <w:noProof/>
      <w:kern w:val="32"/>
    </w:rPr>
  </w:style>
  <w:style w:type="paragraph" w:styleId="TOC2">
    <w:name w:val="toc 2"/>
    <w:basedOn w:val="Normal"/>
    <w:next w:val="Normal"/>
    <w:autoRedefine/>
    <w:uiPriority w:val="39"/>
    <w:unhideWhenUsed/>
    <w:rsid w:val="00F405B0"/>
    <w:pPr>
      <w:tabs>
        <w:tab w:val="left" w:pos="880"/>
        <w:tab w:val="right" w:leader="dot" w:pos="9350"/>
      </w:tabs>
      <w:spacing w:after="100"/>
      <w:ind w:left="200"/>
    </w:pPr>
  </w:style>
  <w:style w:type="paragraph" w:styleId="BodyText">
    <w:name w:val="Body Text"/>
    <w:basedOn w:val="Normal"/>
    <w:link w:val="BodyTextChar"/>
    <w:rsid w:val="00AF5EDB"/>
    <w:pPr>
      <w:spacing w:after="120"/>
    </w:pPr>
    <w:rPr>
      <w:sz w:val="24"/>
      <w:szCs w:val="24"/>
    </w:rPr>
  </w:style>
  <w:style w:type="character" w:customStyle="1" w:styleId="BodyTextChar">
    <w:name w:val="Body Text Char"/>
    <w:basedOn w:val="DefaultParagraphFont"/>
    <w:link w:val="BodyText"/>
    <w:rsid w:val="00AF5EDB"/>
    <w:rPr>
      <w:rFonts w:ascii="Arial" w:eastAsia="Times New Roman" w:hAnsi="Arial" w:cs="Arial"/>
      <w:snapToGrid w:val="0"/>
      <w:sz w:val="24"/>
      <w:szCs w:val="24"/>
    </w:rPr>
  </w:style>
  <w:style w:type="table" w:styleId="TableGrid">
    <w:name w:val="Table Grid"/>
    <w:basedOn w:val="TableNormal"/>
    <w:uiPriority w:val="39"/>
    <w:rsid w:val="00AF5EDB"/>
    <w:pPr>
      <w:spacing w:after="0" w:line="240" w:lineRule="auto"/>
    </w:pPr>
    <w:rPr>
      <w:rFonts w:ascii="Arial" w:eastAsia="Times New Roman" w:hAnsi="Arial" w:cs="Arial"/>
      <w:snapToGrid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aliases w:val="2,3"/>
    <w:basedOn w:val="Normal"/>
    <w:rsid w:val="00AF5EDB"/>
    <w:pPr>
      <w:widowControl w:val="0"/>
      <w:tabs>
        <w:tab w:val="num" w:pos="920"/>
      </w:tabs>
      <w:ind w:left="920" w:hanging="720"/>
    </w:pPr>
    <w:rPr>
      <w:sz w:val="24"/>
    </w:rPr>
  </w:style>
  <w:style w:type="paragraph" w:customStyle="1" w:styleId="a">
    <w:name w:val="a"/>
    <w:aliases w:val="b,c"/>
    <w:basedOn w:val="Normal"/>
    <w:rsid w:val="00AF5EDB"/>
    <w:pPr>
      <w:widowControl w:val="0"/>
      <w:tabs>
        <w:tab w:val="num" w:pos="360"/>
      </w:tabs>
    </w:pPr>
    <w:rPr>
      <w:sz w:val="24"/>
    </w:rPr>
  </w:style>
  <w:style w:type="paragraph" w:styleId="FootnoteText">
    <w:name w:val="footnote text"/>
    <w:basedOn w:val="Normal"/>
    <w:link w:val="FootnoteTextChar"/>
    <w:semiHidden/>
    <w:rsid w:val="00AF5EDB"/>
  </w:style>
  <w:style w:type="character" w:customStyle="1" w:styleId="FootnoteTextChar">
    <w:name w:val="Footnote Text Char"/>
    <w:basedOn w:val="DefaultParagraphFont"/>
    <w:link w:val="FootnoteText"/>
    <w:semiHidden/>
    <w:rsid w:val="00AF5EDB"/>
    <w:rPr>
      <w:rFonts w:ascii="Arial" w:eastAsia="Times New Roman" w:hAnsi="Arial" w:cs="Arial"/>
      <w:snapToGrid w:val="0"/>
      <w:sz w:val="20"/>
      <w:szCs w:val="20"/>
    </w:rPr>
  </w:style>
  <w:style w:type="character" w:styleId="FootnoteReference">
    <w:name w:val="footnote reference"/>
    <w:basedOn w:val="DefaultParagraphFont"/>
    <w:semiHidden/>
    <w:rsid w:val="00AF5EDB"/>
    <w:rPr>
      <w:vertAlign w:val="superscript"/>
    </w:rPr>
  </w:style>
  <w:style w:type="paragraph" w:customStyle="1" w:styleId="a0">
    <w:name w:val="_"/>
    <w:basedOn w:val="Normal"/>
    <w:rsid w:val="00AF5EDB"/>
    <w:pPr>
      <w:widowControl w:val="0"/>
      <w:ind w:left="2160" w:hanging="720"/>
    </w:pPr>
    <w:rPr>
      <w:sz w:val="24"/>
    </w:rPr>
  </w:style>
  <w:style w:type="paragraph" w:styleId="BalloonText">
    <w:name w:val="Balloon Text"/>
    <w:basedOn w:val="Normal"/>
    <w:link w:val="BalloonTextChar"/>
    <w:uiPriority w:val="99"/>
    <w:semiHidden/>
    <w:unhideWhenUsed/>
    <w:rsid w:val="0001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B92"/>
    <w:rPr>
      <w:rFonts w:ascii="Segoe UI" w:eastAsia="Times New Roman" w:hAnsi="Segoe UI" w:cs="Segoe UI"/>
      <w:snapToGrid w:val="0"/>
      <w:sz w:val="18"/>
      <w:szCs w:val="18"/>
    </w:rPr>
  </w:style>
  <w:style w:type="paragraph" w:styleId="BodyTextIndent">
    <w:name w:val="Body Text Indent"/>
    <w:basedOn w:val="Normal"/>
    <w:link w:val="BodyTextIndentChar"/>
    <w:uiPriority w:val="99"/>
    <w:semiHidden/>
    <w:unhideWhenUsed/>
    <w:rsid w:val="005D08C2"/>
    <w:pPr>
      <w:spacing w:after="120"/>
      <w:ind w:left="360"/>
    </w:pPr>
  </w:style>
  <w:style w:type="character" w:customStyle="1" w:styleId="BodyTextIndentChar">
    <w:name w:val="Body Text Indent Char"/>
    <w:basedOn w:val="DefaultParagraphFont"/>
    <w:link w:val="BodyTextIndent"/>
    <w:uiPriority w:val="99"/>
    <w:semiHidden/>
    <w:rsid w:val="005D08C2"/>
    <w:rPr>
      <w:rFonts w:ascii="Arial" w:eastAsia="Times New Roman" w:hAnsi="Arial" w:cs="Arial"/>
      <w:snapToGrid w:val="0"/>
      <w:sz w:val="20"/>
      <w:szCs w:val="20"/>
    </w:rPr>
  </w:style>
  <w:style w:type="paragraph" w:styleId="BodyTextIndent2">
    <w:name w:val="Body Text Indent 2"/>
    <w:basedOn w:val="Normal"/>
    <w:link w:val="BodyTextIndent2Char"/>
    <w:uiPriority w:val="99"/>
    <w:semiHidden/>
    <w:unhideWhenUsed/>
    <w:rsid w:val="005D08C2"/>
    <w:pPr>
      <w:spacing w:after="120" w:line="480" w:lineRule="auto"/>
      <w:ind w:left="360"/>
    </w:pPr>
  </w:style>
  <w:style w:type="character" w:customStyle="1" w:styleId="BodyTextIndent2Char">
    <w:name w:val="Body Text Indent 2 Char"/>
    <w:basedOn w:val="DefaultParagraphFont"/>
    <w:link w:val="BodyTextIndent2"/>
    <w:uiPriority w:val="99"/>
    <w:semiHidden/>
    <w:rsid w:val="005D08C2"/>
    <w:rPr>
      <w:rFonts w:ascii="Arial" w:eastAsia="Times New Roman" w:hAnsi="Arial" w:cs="Arial"/>
      <w:snapToGrid w:val="0"/>
      <w:sz w:val="20"/>
      <w:szCs w:val="20"/>
    </w:rPr>
  </w:style>
  <w:style w:type="paragraph" w:styleId="NoSpacing">
    <w:name w:val="No Spacing"/>
    <w:uiPriority w:val="1"/>
    <w:qFormat/>
    <w:rsid w:val="005D08C2"/>
    <w:pPr>
      <w:spacing w:after="0" w:line="240" w:lineRule="auto"/>
    </w:pPr>
    <w:rPr>
      <w:rFonts w:ascii="Arial" w:eastAsia="Times New Roman" w:hAnsi="Arial" w:cs="Arial"/>
      <w:snapToGrid w:val="0"/>
      <w:sz w:val="20"/>
      <w:szCs w:val="20"/>
    </w:rPr>
  </w:style>
  <w:style w:type="character" w:styleId="CommentReference">
    <w:name w:val="annotation reference"/>
    <w:basedOn w:val="DefaultParagraphFont"/>
    <w:uiPriority w:val="99"/>
    <w:semiHidden/>
    <w:unhideWhenUsed/>
    <w:rsid w:val="00D237AC"/>
    <w:rPr>
      <w:sz w:val="16"/>
      <w:szCs w:val="16"/>
    </w:rPr>
  </w:style>
  <w:style w:type="paragraph" w:styleId="CommentText">
    <w:name w:val="annotation text"/>
    <w:basedOn w:val="Normal"/>
    <w:link w:val="CommentTextChar"/>
    <w:uiPriority w:val="99"/>
    <w:semiHidden/>
    <w:unhideWhenUsed/>
    <w:rsid w:val="00D237AC"/>
  </w:style>
  <w:style w:type="character" w:customStyle="1" w:styleId="CommentTextChar">
    <w:name w:val="Comment Text Char"/>
    <w:basedOn w:val="DefaultParagraphFont"/>
    <w:link w:val="CommentText"/>
    <w:uiPriority w:val="99"/>
    <w:semiHidden/>
    <w:rsid w:val="00D237AC"/>
    <w:rPr>
      <w:rFonts w:ascii="Arial" w:eastAsia="Times New Roman" w:hAnsi="Arial" w:cs="Arial"/>
      <w:snapToGrid w:val="0"/>
      <w:sz w:val="20"/>
      <w:szCs w:val="20"/>
    </w:rPr>
  </w:style>
  <w:style w:type="paragraph" w:styleId="CommentSubject">
    <w:name w:val="annotation subject"/>
    <w:basedOn w:val="CommentText"/>
    <w:next w:val="CommentText"/>
    <w:link w:val="CommentSubjectChar"/>
    <w:uiPriority w:val="99"/>
    <w:semiHidden/>
    <w:unhideWhenUsed/>
    <w:rsid w:val="00D237AC"/>
    <w:rPr>
      <w:b/>
      <w:bCs/>
    </w:rPr>
  </w:style>
  <w:style w:type="character" w:customStyle="1" w:styleId="CommentSubjectChar">
    <w:name w:val="Comment Subject Char"/>
    <w:basedOn w:val="CommentTextChar"/>
    <w:link w:val="CommentSubject"/>
    <w:uiPriority w:val="99"/>
    <w:semiHidden/>
    <w:rsid w:val="00D237AC"/>
    <w:rPr>
      <w:rFonts w:ascii="Arial" w:eastAsia="Times New Roman" w:hAnsi="Arial" w:cs="Arial"/>
      <w:b/>
      <w:bCs/>
      <w:snapToGrid w:val="0"/>
      <w:sz w:val="20"/>
      <w:szCs w:val="20"/>
    </w:rPr>
  </w:style>
  <w:style w:type="paragraph" w:styleId="Revision">
    <w:name w:val="Revision"/>
    <w:hidden/>
    <w:uiPriority w:val="99"/>
    <w:semiHidden/>
    <w:rsid w:val="00167934"/>
    <w:pPr>
      <w:spacing w:after="0" w:line="240" w:lineRule="auto"/>
    </w:pPr>
    <w:rPr>
      <w:rFonts w:ascii="Arial" w:eastAsia="Times New Roman" w:hAnsi="Arial" w:cs="Arial"/>
      <w:snapToGrid w:val="0"/>
      <w:sz w:val="20"/>
      <w:szCs w:val="20"/>
    </w:rPr>
  </w:style>
  <w:style w:type="paragraph" w:customStyle="1" w:styleId="EssetteResponse">
    <w:name w:val="Essette Response"/>
    <w:basedOn w:val="Normal"/>
    <w:link w:val="EssetteResponseChar"/>
    <w:qFormat/>
    <w:rsid w:val="007143B9"/>
    <w:rPr>
      <w:rFonts w:asciiTheme="majorHAnsi" w:hAnsiTheme="majorHAnsi"/>
      <w:b/>
      <w:color w:val="44546A" w:themeColor="text2"/>
    </w:rPr>
  </w:style>
  <w:style w:type="character" w:customStyle="1" w:styleId="EssetteResponseChar">
    <w:name w:val="Essette Response Char"/>
    <w:basedOn w:val="DefaultParagraphFont"/>
    <w:link w:val="EssetteResponse"/>
    <w:rsid w:val="007143B9"/>
    <w:rPr>
      <w:rFonts w:asciiTheme="majorHAnsi" w:eastAsia="Times New Roman" w:hAnsiTheme="majorHAnsi" w:cs="Arial"/>
      <w:b/>
      <w:snapToGrid w:val="0"/>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865">
      <w:bodyDiv w:val="1"/>
      <w:marLeft w:val="0"/>
      <w:marRight w:val="0"/>
      <w:marTop w:val="0"/>
      <w:marBottom w:val="0"/>
      <w:divBdr>
        <w:top w:val="none" w:sz="0" w:space="0" w:color="auto"/>
        <w:left w:val="none" w:sz="0" w:space="0" w:color="auto"/>
        <w:bottom w:val="none" w:sz="0" w:space="0" w:color="auto"/>
        <w:right w:val="none" w:sz="0" w:space="0" w:color="auto"/>
      </w:divBdr>
    </w:div>
    <w:div w:id="55202941">
      <w:bodyDiv w:val="1"/>
      <w:marLeft w:val="0"/>
      <w:marRight w:val="0"/>
      <w:marTop w:val="0"/>
      <w:marBottom w:val="0"/>
      <w:divBdr>
        <w:top w:val="none" w:sz="0" w:space="0" w:color="auto"/>
        <w:left w:val="none" w:sz="0" w:space="0" w:color="auto"/>
        <w:bottom w:val="none" w:sz="0" w:space="0" w:color="auto"/>
        <w:right w:val="none" w:sz="0" w:space="0" w:color="auto"/>
      </w:divBdr>
    </w:div>
    <w:div w:id="89663357">
      <w:bodyDiv w:val="1"/>
      <w:marLeft w:val="0"/>
      <w:marRight w:val="0"/>
      <w:marTop w:val="0"/>
      <w:marBottom w:val="0"/>
      <w:divBdr>
        <w:top w:val="none" w:sz="0" w:space="0" w:color="auto"/>
        <w:left w:val="none" w:sz="0" w:space="0" w:color="auto"/>
        <w:bottom w:val="none" w:sz="0" w:space="0" w:color="auto"/>
        <w:right w:val="none" w:sz="0" w:space="0" w:color="auto"/>
      </w:divBdr>
    </w:div>
    <w:div w:id="103770982">
      <w:bodyDiv w:val="1"/>
      <w:marLeft w:val="0"/>
      <w:marRight w:val="0"/>
      <w:marTop w:val="0"/>
      <w:marBottom w:val="0"/>
      <w:divBdr>
        <w:top w:val="none" w:sz="0" w:space="0" w:color="auto"/>
        <w:left w:val="none" w:sz="0" w:space="0" w:color="auto"/>
        <w:bottom w:val="none" w:sz="0" w:space="0" w:color="auto"/>
        <w:right w:val="none" w:sz="0" w:space="0" w:color="auto"/>
      </w:divBdr>
    </w:div>
    <w:div w:id="128598807">
      <w:bodyDiv w:val="1"/>
      <w:marLeft w:val="0"/>
      <w:marRight w:val="0"/>
      <w:marTop w:val="0"/>
      <w:marBottom w:val="0"/>
      <w:divBdr>
        <w:top w:val="none" w:sz="0" w:space="0" w:color="auto"/>
        <w:left w:val="none" w:sz="0" w:space="0" w:color="auto"/>
        <w:bottom w:val="none" w:sz="0" w:space="0" w:color="auto"/>
        <w:right w:val="none" w:sz="0" w:space="0" w:color="auto"/>
      </w:divBdr>
    </w:div>
    <w:div w:id="131752421">
      <w:bodyDiv w:val="1"/>
      <w:marLeft w:val="0"/>
      <w:marRight w:val="0"/>
      <w:marTop w:val="0"/>
      <w:marBottom w:val="0"/>
      <w:divBdr>
        <w:top w:val="none" w:sz="0" w:space="0" w:color="auto"/>
        <w:left w:val="none" w:sz="0" w:space="0" w:color="auto"/>
        <w:bottom w:val="none" w:sz="0" w:space="0" w:color="auto"/>
        <w:right w:val="none" w:sz="0" w:space="0" w:color="auto"/>
      </w:divBdr>
    </w:div>
    <w:div w:id="136993658">
      <w:bodyDiv w:val="1"/>
      <w:marLeft w:val="0"/>
      <w:marRight w:val="0"/>
      <w:marTop w:val="0"/>
      <w:marBottom w:val="0"/>
      <w:divBdr>
        <w:top w:val="none" w:sz="0" w:space="0" w:color="auto"/>
        <w:left w:val="none" w:sz="0" w:space="0" w:color="auto"/>
        <w:bottom w:val="none" w:sz="0" w:space="0" w:color="auto"/>
        <w:right w:val="none" w:sz="0" w:space="0" w:color="auto"/>
      </w:divBdr>
    </w:div>
    <w:div w:id="140927290">
      <w:bodyDiv w:val="1"/>
      <w:marLeft w:val="0"/>
      <w:marRight w:val="0"/>
      <w:marTop w:val="0"/>
      <w:marBottom w:val="0"/>
      <w:divBdr>
        <w:top w:val="none" w:sz="0" w:space="0" w:color="auto"/>
        <w:left w:val="none" w:sz="0" w:space="0" w:color="auto"/>
        <w:bottom w:val="none" w:sz="0" w:space="0" w:color="auto"/>
        <w:right w:val="none" w:sz="0" w:space="0" w:color="auto"/>
      </w:divBdr>
    </w:div>
    <w:div w:id="142235204">
      <w:bodyDiv w:val="1"/>
      <w:marLeft w:val="0"/>
      <w:marRight w:val="0"/>
      <w:marTop w:val="0"/>
      <w:marBottom w:val="0"/>
      <w:divBdr>
        <w:top w:val="none" w:sz="0" w:space="0" w:color="auto"/>
        <w:left w:val="none" w:sz="0" w:space="0" w:color="auto"/>
        <w:bottom w:val="none" w:sz="0" w:space="0" w:color="auto"/>
        <w:right w:val="none" w:sz="0" w:space="0" w:color="auto"/>
      </w:divBdr>
    </w:div>
    <w:div w:id="155921102">
      <w:bodyDiv w:val="1"/>
      <w:marLeft w:val="0"/>
      <w:marRight w:val="0"/>
      <w:marTop w:val="0"/>
      <w:marBottom w:val="0"/>
      <w:divBdr>
        <w:top w:val="none" w:sz="0" w:space="0" w:color="auto"/>
        <w:left w:val="none" w:sz="0" w:space="0" w:color="auto"/>
        <w:bottom w:val="none" w:sz="0" w:space="0" w:color="auto"/>
        <w:right w:val="none" w:sz="0" w:space="0" w:color="auto"/>
      </w:divBdr>
    </w:div>
    <w:div w:id="181630398">
      <w:bodyDiv w:val="1"/>
      <w:marLeft w:val="0"/>
      <w:marRight w:val="0"/>
      <w:marTop w:val="0"/>
      <w:marBottom w:val="0"/>
      <w:divBdr>
        <w:top w:val="none" w:sz="0" w:space="0" w:color="auto"/>
        <w:left w:val="none" w:sz="0" w:space="0" w:color="auto"/>
        <w:bottom w:val="none" w:sz="0" w:space="0" w:color="auto"/>
        <w:right w:val="none" w:sz="0" w:space="0" w:color="auto"/>
      </w:divBdr>
    </w:div>
    <w:div w:id="195703904">
      <w:bodyDiv w:val="1"/>
      <w:marLeft w:val="0"/>
      <w:marRight w:val="0"/>
      <w:marTop w:val="0"/>
      <w:marBottom w:val="0"/>
      <w:divBdr>
        <w:top w:val="none" w:sz="0" w:space="0" w:color="auto"/>
        <w:left w:val="none" w:sz="0" w:space="0" w:color="auto"/>
        <w:bottom w:val="none" w:sz="0" w:space="0" w:color="auto"/>
        <w:right w:val="none" w:sz="0" w:space="0" w:color="auto"/>
      </w:divBdr>
    </w:div>
    <w:div w:id="214126926">
      <w:bodyDiv w:val="1"/>
      <w:marLeft w:val="0"/>
      <w:marRight w:val="0"/>
      <w:marTop w:val="0"/>
      <w:marBottom w:val="0"/>
      <w:divBdr>
        <w:top w:val="none" w:sz="0" w:space="0" w:color="auto"/>
        <w:left w:val="none" w:sz="0" w:space="0" w:color="auto"/>
        <w:bottom w:val="none" w:sz="0" w:space="0" w:color="auto"/>
        <w:right w:val="none" w:sz="0" w:space="0" w:color="auto"/>
      </w:divBdr>
    </w:div>
    <w:div w:id="220530292">
      <w:bodyDiv w:val="1"/>
      <w:marLeft w:val="0"/>
      <w:marRight w:val="0"/>
      <w:marTop w:val="0"/>
      <w:marBottom w:val="0"/>
      <w:divBdr>
        <w:top w:val="none" w:sz="0" w:space="0" w:color="auto"/>
        <w:left w:val="none" w:sz="0" w:space="0" w:color="auto"/>
        <w:bottom w:val="none" w:sz="0" w:space="0" w:color="auto"/>
        <w:right w:val="none" w:sz="0" w:space="0" w:color="auto"/>
      </w:divBdr>
    </w:div>
    <w:div w:id="237791933">
      <w:bodyDiv w:val="1"/>
      <w:marLeft w:val="0"/>
      <w:marRight w:val="0"/>
      <w:marTop w:val="0"/>
      <w:marBottom w:val="0"/>
      <w:divBdr>
        <w:top w:val="none" w:sz="0" w:space="0" w:color="auto"/>
        <w:left w:val="none" w:sz="0" w:space="0" w:color="auto"/>
        <w:bottom w:val="none" w:sz="0" w:space="0" w:color="auto"/>
        <w:right w:val="none" w:sz="0" w:space="0" w:color="auto"/>
      </w:divBdr>
    </w:div>
    <w:div w:id="245313008">
      <w:bodyDiv w:val="1"/>
      <w:marLeft w:val="0"/>
      <w:marRight w:val="0"/>
      <w:marTop w:val="0"/>
      <w:marBottom w:val="0"/>
      <w:divBdr>
        <w:top w:val="none" w:sz="0" w:space="0" w:color="auto"/>
        <w:left w:val="none" w:sz="0" w:space="0" w:color="auto"/>
        <w:bottom w:val="none" w:sz="0" w:space="0" w:color="auto"/>
        <w:right w:val="none" w:sz="0" w:space="0" w:color="auto"/>
      </w:divBdr>
    </w:div>
    <w:div w:id="265384299">
      <w:bodyDiv w:val="1"/>
      <w:marLeft w:val="0"/>
      <w:marRight w:val="0"/>
      <w:marTop w:val="0"/>
      <w:marBottom w:val="0"/>
      <w:divBdr>
        <w:top w:val="none" w:sz="0" w:space="0" w:color="auto"/>
        <w:left w:val="none" w:sz="0" w:space="0" w:color="auto"/>
        <w:bottom w:val="none" w:sz="0" w:space="0" w:color="auto"/>
        <w:right w:val="none" w:sz="0" w:space="0" w:color="auto"/>
      </w:divBdr>
    </w:div>
    <w:div w:id="299530746">
      <w:bodyDiv w:val="1"/>
      <w:marLeft w:val="0"/>
      <w:marRight w:val="0"/>
      <w:marTop w:val="0"/>
      <w:marBottom w:val="0"/>
      <w:divBdr>
        <w:top w:val="none" w:sz="0" w:space="0" w:color="auto"/>
        <w:left w:val="none" w:sz="0" w:space="0" w:color="auto"/>
        <w:bottom w:val="none" w:sz="0" w:space="0" w:color="auto"/>
        <w:right w:val="none" w:sz="0" w:space="0" w:color="auto"/>
      </w:divBdr>
    </w:div>
    <w:div w:id="302468652">
      <w:bodyDiv w:val="1"/>
      <w:marLeft w:val="0"/>
      <w:marRight w:val="0"/>
      <w:marTop w:val="0"/>
      <w:marBottom w:val="0"/>
      <w:divBdr>
        <w:top w:val="none" w:sz="0" w:space="0" w:color="auto"/>
        <w:left w:val="none" w:sz="0" w:space="0" w:color="auto"/>
        <w:bottom w:val="none" w:sz="0" w:space="0" w:color="auto"/>
        <w:right w:val="none" w:sz="0" w:space="0" w:color="auto"/>
      </w:divBdr>
    </w:div>
    <w:div w:id="314452153">
      <w:bodyDiv w:val="1"/>
      <w:marLeft w:val="0"/>
      <w:marRight w:val="0"/>
      <w:marTop w:val="0"/>
      <w:marBottom w:val="0"/>
      <w:divBdr>
        <w:top w:val="none" w:sz="0" w:space="0" w:color="auto"/>
        <w:left w:val="none" w:sz="0" w:space="0" w:color="auto"/>
        <w:bottom w:val="none" w:sz="0" w:space="0" w:color="auto"/>
        <w:right w:val="none" w:sz="0" w:space="0" w:color="auto"/>
      </w:divBdr>
    </w:div>
    <w:div w:id="329530852">
      <w:bodyDiv w:val="1"/>
      <w:marLeft w:val="0"/>
      <w:marRight w:val="0"/>
      <w:marTop w:val="0"/>
      <w:marBottom w:val="0"/>
      <w:divBdr>
        <w:top w:val="none" w:sz="0" w:space="0" w:color="auto"/>
        <w:left w:val="none" w:sz="0" w:space="0" w:color="auto"/>
        <w:bottom w:val="none" w:sz="0" w:space="0" w:color="auto"/>
        <w:right w:val="none" w:sz="0" w:space="0" w:color="auto"/>
      </w:divBdr>
    </w:div>
    <w:div w:id="362903486">
      <w:bodyDiv w:val="1"/>
      <w:marLeft w:val="0"/>
      <w:marRight w:val="0"/>
      <w:marTop w:val="0"/>
      <w:marBottom w:val="0"/>
      <w:divBdr>
        <w:top w:val="none" w:sz="0" w:space="0" w:color="auto"/>
        <w:left w:val="none" w:sz="0" w:space="0" w:color="auto"/>
        <w:bottom w:val="none" w:sz="0" w:space="0" w:color="auto"/>
        <w:right w:val="none" w:sz="0" w:space="0" w:color="auto"/>
      </w:divBdr>
    </w:div>
    <w:div w:id="380718131">
      <w:bodyDiv w:val="1"/>
      <w:marLeft w:val="0"/>
      <w:marRight w:val="0"/>
      <w:marTop w:val="0"/>
      <w:marBottom w:val="0"/>
      <w:divBdr>
        <w:top w:val="none" w:sz="0" w:space="0" w:color="auto"/>
        <w:left w:val="none" w:sz="0" w:space="0" w:color="auto"/>
        <w:bottom w:val="none" w:sz="0" w:space="0" w:color="auto"/>
        <w:right w:val="none" w:sz="0" w:space="0" w:color="auto"/>
      </w:divBdr>
    </w:div>
    <w:div w:id="383876076">
      <w:bodyDiv w:val="1"/>
      <w:marLeft w:val="0"/>
      <w:marRight w:val="0"/>
      <w:marTop w:val="0"/>
      <w:marBottom w:val="0"/>
      <w:divBdr>
        <w:top w:val="none" w:sz="0" w:space="0" w:color="auto"/>
        <w:left w:val="none" w:sz="0" w:space="0" w:color="auto"/>
        <w:bottom w:val="none" w:sz="0" w:space="0" w:color="auto"/>
        <w:right w:val="none" w:sz="0" w:space="0" w:color="auto"/>
      </w:divBdr>
    </w:div>
    <w:div w:id="389116111">
      <w:bodyDiv w:val="1"/>
      <w:marLeft w:val="0"/>
      <w:marRight w:val="0"/>
      <w:marTop w:val="0"/>
      <w:marBottom w:val="0"/>
      <w:divBdr>
        <w:top w:val="none" w:sz="0" w:space="0" w:color="auto"/>
        <w:left w:val="none" w:sz="0" w:space="0" w:color="auto"/>
        <w:bottom w:val="none" w:sz="0" w:space="0" w:color="auto"/>
        <w:right w:val="none" w:sz="0" w:space="0" w:color="auto"/>
      </w:divBdr>
    </w:div>
    <w:div w:id="392389350">
      <w:bodyDiv w:val="1"/>
      <w:marLeft w:val="0"/>
      <w:marRight w:val="0"/>
      <w:marTop w:val="0"/>
      <w:marBottom w:val="0"/>
      <w:divBdr>
        <w:top w:val="none" w:sz="0" w:space="0" w:color="auto"/>
        <w:left w:val="none" w:sz="0" w:space="0" w:color="auto"/>
        <w:bottom w:val="none" w:sz="0" w:space="0" w:color="auto"/>
        <w:right w:val="none" w:sz="0" w:space="0" w:color="auto"/>
      </w:divBdr>
    </w:div>
    <w:div w:id="408771630">
      <w:bodyDiv w:val="1"/>
      <w:marLeft w:val="0"/>
      <w:marRight w:val="0"/>
      <w:marTop w:val="0"/>
      <w:marBottom w:val="0"/>
      <w:divBdr>
        <w:top w:val="none" w:sz="0" w:space="0" w:color="auto"/>
        <w:left w:val="none" w:sz="0" w:space="0" w:color="auto"/>
        <w:bottom w:val="none" w:sz="0" w:space="0" w:color="auto"/>
        <w:right w:val="none" w:sz="0" w:space="0" w:color="auto"/>
      </w:divBdr>
    </w:div>
    <w:div w:id="410857336">
      <w:bodyDiv w:val="1"/>
      <w:marLeft w:val="0"/>
      <w:marRight w:val="0"/>
      <w:marTop w:val="0"/>
      <w:marBottom w:val="0"/>
      <w:divBdr>
        <w:top w:val="none" w:sz="0" w:space="0" w:color="auto"/>
        <w:left w:val="none" w:sz="0" w:space="0" w:color="auto"/>
        <w:bottom w:val="none" w:sz="0" w:space="0" w:color="auto"/>
        <w:right w:val="none" w:sz="0" w:space="0" w:color="auto"/>
      </w:divBdr>
    </w:div>
    <w:div w:id="417992326">
      <w:bodyDiv w:val="1"/>
      <w:marLeft w:val="0"/>
      <w:marRight w:val="0"/>
      <w:marTop w:val="0"/>
      <w:marBottom w:val="0"/>
      <w:divBdr>
        <w:top w:val="none" w:sz="0" w:space="0" w:color="auto"/>
        <w:left w:val="none" w:sz="0" w:space="0" w:color="auto"/>
        <w:bottom w:val="none" w:sz="0" w:space="0" w:color="auto"/>
        <w:right w:val="none" w:sz="0" w:space="0" w:color="auto"/>
      </w:divBdr>
    </w:div>
    <w:div w:id="436871357">
      <w:bodyDiv w:val="1"/>
      <w:marLeft w:val="0"/>
      <w:marRight w:val="0"/>
      <w:marTop w:val="0"/>
      <w:marBottom w:val="0"/>
      <w:divBdr>
        <w:top w:val="none" w:sz="0" w:space="0" w:color="auto"/>
        <w:left w:val="none" w:sz="0" w:space="0" w:color="auto"/>
        <w:bottom w:val="none" w:sz="0" w:space="0" w:color="auto"/>
        <w:right w:val="none" w:sz="0" w:space="0" w:color="auto"/>
      </w:divBdr>
    </w:div>
    <w:div w:id="442266884">
      <w:bodyDiv w:val="1"/>
      <w:marLeft w:val="0"/>
      <w:marRight w:val="0"/>
      <w:marTop w:val="0"/>
      <w:marBottom w:val="0"/>
      <w:divBdr>
        <w:top w:val="none" w:sz="0" w:space="0" w:color="auto"/>
        <w:left w:val="none" w:sz="0" w:space="0" w:color="auto"/>
        <w:bottom w:val="none" w:sz="0" w:space="0" w:color="auto"/>
        <w:right w:val="none" w:sz="0" w:space="0" w:color="auto"/>
      </w:divBdr>
    </w:div>
    <w:div w:id="459346274">
      <w:bodyDiv w:val="1"/>
      <w:marLeft w:val="0"/>
      <w:marRight w:val="0"/>
      <w:marTop w:val="0"/>
      <w:marBottom w:val="0"/>
      <w:divBdr>
        <w:top w:val="none" w:sz="0" w:space="0" w:color="auto"/>
        <w:left w:val="none" w:sz="0" w:space="0" w:color="auto"/>
        <w:bottom w:val="none" w:sz="0" w:space="0" w:color="auto"/>
        <w:right w:val="none" w:sz="0" w:space="0" w:color="auto"/>
      </w:divBdr>
    </w:div>
    <w:div w:id="497621054">
      <w:bodyDiv w:val="1"/>
      <w:marLeft w:val="0"/>
      <w:marRight w:val="0"/>
      <w:marTop w:val="0"/>
      <w:marBottom w:val="0"/>
      <w:divBdr>
        <w:top w:val="none" w:sz="0" w:space="0" w:color="auto"/>
        <w:left w:val="none" w:sz="0" w:space="0" w:color="auto"/>
        <w:bottom w:val="none" w:sz="0" w:space="0" w:color="auto"/>
        <w:right w:val="none" w:sz="0" w:space="0" w:color="auto"/>
      </w:divBdr>
    </w:div>
    <w:div w:id="511652649">
      <w:bodyDiv w:val="1"/>
      <w:marLeft w:val="0"/>
      <w:marRight w:val="0"/>
      <w:marTop w:val="0"/>
      <w:marBottom w:val="0"/>
      <w:divBdr>
        <w:top w:val="none" w:sz="0" w:space="0" w:color="auto"/>
        <w:left w:val="none" w:sz="0" w:space="0" w:color="auto"/>
        <w:bottom w:val="none" w:sz="0" w:space="0" w:color="auto"/>
        <w:right w:val="none" w:sz="0" w:space="0" w:color="auto"/>
      </w:divBdr>
    </w:div>
    <w:div w:id="525293407">
      <w:bodyDiv w:val="1"/>
      <w:marLeft w:val="0"/>
      <w:marRight w:val="0"/>
      <w:marTop w:val="0"/>
      <w:marBottom w:val="0"/>
      <w:divBdr>
        <w:top w:val="none" w:sz="0" w:space="0" w:color="auto"/>
        <w:left w:val="none" w:sz="0" w:space="0" w:color="auto"/>
        <w:bottom w:val="none" w:sz="0" w:space="0" w:color="auto"/>
        <w:right w:val="none" w:sz="0" w:space="0" w:color="auto"/>
      </w:divBdr>
    </w:div>
    <w:div w:id="531191451">
      <w:bodyDiv w:val="1"/>
      <w:marLeft w:val="0"/>
      <w:marRight w:val="0"/>
      <w:marTop w:val="0"/>
      <w:marBottom w:val="0"/>
      <w:divBdr>
        <w:top w:val="none" w:sz="0" w:space="0" w:color="auto"/>
        <w:left w:val="none" w:sz="0" w:space="0" w:color="auto"/>
        <w:bottom w:val="none" w:sz="0" w:space="0" w:color="auto"/>
        <w:right w:val="none" w:sz="0" w:space="0" w:color="auto"/>
      </w:divBdr>
    </w:div>
    <w:div w:id="543634519">
      <w:bodyDiv w:val="1"/>
      <w:marLeft w:val="0"/>
      <w:marRight w:val="0"/>
      <w:marTop w:val="0"/>
      <w:marBottom w:val="0"/>
      <w:divBdr>
        <w:top w:val="none" w:sz="0" w:space="0" w:color="auto"/>
        <w:left w:val="none" w:sz="0" w:space="0" w:color="auto"/>
        <w:bottom w:val="none" w:sz="0" w:space="0" w:color="auto"/>
        <w:right w:val="none" w:sz="0" w:space="0" w:color="auto"/>
      </w:divBdr>
    </w:div>
    <w:div w:id="578711241">
      <w:bodyDiv w:val="1"/>
      <w:marLeft w:val="0"/>
      <w:marRight w:val="0"/>
      <w:marTop w:val="0"/>
      <w:marBottom w:val="0"/>
      <w:divBdr>
        <w:top w:val="none" w:sz="0" w:space="0" w:color="auto"/>
        <w:left w:val="none" w:sz="0" w:space="0" w:color="auto"/>
        <w:bottom w:val="none" w:sz="0" w:space="0" w:color="auto"/>
        <w:right w:val="none" w:sz="0" w:space="0" w:color="auto"/>
      </w:divBdr>
    </w:div>
    <w:div w:id="584800630">
      <w:bodyDiv w:val="1"/>
      <w:marLeft w:val="0"/>
      <w:marRight w:val="0"/>
      <w:marTop w:val="0"/>
      <w:marBottom w:val="0"/>
      <w:divBdr>
        <w:top w:val="none" w:sz="0" w:space="0" w:color="auto"/>
        <w:left w:val="none" w:sz="0" w:space="0" w:color="auto"/>
        <w:bottom w:val="none" w:sz="0" w:space="0" w:color="auto"/>
        <w:right w:val="none" w:sz="0" w:space="0" w:color="auto"/>
      </w:divBdr>
    </w:div>
    <w:div w:id="595603213">
      <w:bodyDiv w:val="1"/>
      <w:marLeft w:val="0"/>
      <w:marRight w:val="0"/>
      <w:marTop w:val="0"/>
      <w:marBottom w:val="0"/>
      <w:divBdr>
        <w:top w:val="none" w:sz="0" w:space="0" w:color="auto"/>
        <w:left w:val="none" w:sz="0" w:space="0" w:color="auto"/>
        <w:bottom w:val="none" w:sz="0" w:space="0" w:color="auto"/>
        <w:right w:val="none" w:sz="0" w:space="0" w:color="auto"/>
      </w:divBdr>
    </w:div>
    <w:div w:id="606543790">
      <w:bodyDiv w:val="1"/>
      <w:marLeft w:val="0"/>
      <w:marRight w:val="0"/>
      <w:marTop w:val="0"/>
      <w:marBottom w:val="0"/>
      <w:divBdr>
        <w:top w:val="none" w:sz="0" w:space="0" w:color="auto"/>
        <w:left w:val="none" w:sz="0" w:space="0" w:color="auto"/>
        <w:bottom w:val="none" w:sz="0" w:space="0" w:color="auto"/>
        <w:right w:val="none" w:sz="0" w:space="0" w:color="auto"/>
      </w:divBdr>
    </w:div>
    <w:div w:id="606932164">
      <w:bodyDiv w:val="1"/>
      <w:marLeft w:val="0"/>
      <w:marRight w:val="0"/>
      <w:marTop w:val="0"/>
      <w:marBottom w:val="0"/>
      <w:divBdr>
        <w:top w:val="none" w:sz="0" w:space="0" w:color="auto"/>
        <w:left w:val="none" w:sz="0" w:space="0" w:color="auto"/>
        <w:bottom w:val="none" w:sz="0" w:space="0" w:color="auto"/>
        <w:right w:val="none" w:sz="0" w:space="0" w:color="auto"/>
      </w:divBdr>
    </w:div>
    <w:div w:id="656034011">
      <w:bodyDiv w:val="1"/>
      <w:marLeft w:val="0"/>
      <w:marRight w:val="0"/>
      <w:marTop w:val="0"/>
      <w:marBottom w:val="0"/>
      <w:divBdr>
        <w:top w:val="none" w:sz="0" w:space="0" w:color="auto"/>
        <w:left w:val="none" w:sz="0" w:space="0" w:color="auto"/>
        <w:bottom w:val="none" w:sz="0" w:space="0" w:color="auto"/>
        <w:right w:val="none" w:sz="0" w:space="0" w:color="auto"/>
      </w:divBdr>
    </w:div>
    <w:div w:id="665941530">
      <w:bodyDiv w:val="1"/>
      <w:marLeft w:val="0"/>
      <w:marRight w:val="0"/>
      <w:marTop w:val="0"/>
      <w:marBottom w:val="0"/>
      <w:divBdr>
        <w:top w:val="none" w:sz="0" w:space="0" w:color="auto"/>
        <w:left w:val="none" w:sz="0" w:space="0" w:color="auto"/>
        <w:bottom w:val="none" w:sz="0" w:space="0" w:color="auto"/>
        <w:right w:val="none" w:sz="0" w:space="0" w:color="auto"/>
      </w:divBdr>
    </w:div>
    <w:div w:id="671881450">
      <w:bodyDiv w:val="1"/>
      <w:marLeft w:val="0"/>
      <w:marRight w:val="0"/>
      <w:marTop w:val="0"/>
      <w:marBottom w:val="0"/>
      <w:divBdr>
        <w:top w:val="none" w:sz="0" w:space="0" w:color="auto"/>
        <w:left w:val="none" w:sz="0" w:space="0" w:color="auto"/>
        <w:bottom w:val="none" w:sz="0" w:space="0" w:color="auto"/>
        <w:right w:val="none" w:sz="0" w:space="0" w:color="auto"/>
      </w:divBdr>
    </w:div>
    <w:div w:id="673070107">
      <w:bodyDiv w:val="1"/>
      <w:marLeft w:val="0"/>
      <w:marRight w:val="0"/>
      <w:marTop w:val="0"/>
      <w:marBottom w:val="0"/>
      <w:divBdr>
        <w:top w:val="none" w:sz="0" w:space="0" w:color="auto"/>
        <w:left w:val="none" w:sz="0" w:space="0" w:color="auto"/>
        <w:bottom w:val="none" w:sz="0" w:space="0" w:color="auto"/>
        <w:right w:val="none" w:sz="0" w:space="0" w:color="auto"/>
      </w:divBdr>
    </w:div>
    <w:div w:id="683434470">
      <w:bodyDiv w:val="1"/>
      <w:marLeft w:val="0"/>
      <w:marRight w:val="0"/>
      <w:marTop w:val="0"/>
      <w:marBottom w:val="0"/>
      <w:divBdr>
        <w:top w:val="none" w:sz="0" w:space="0" w:color="auto"/>
        <w:left w:val="none" w:sz="0" w:space="0" w:color="auto"/>
        <w:bottom w:val="none" w:sz="0" w:space="0" w:color="auto"/>
        <w:right w:val="none" w:sz="0" w:space="0" w:color="auto"/>
      </w:divBdr>
    </w:div>
    <w:div w:id="694961917">
      <w:bodyDiv w:val="1"/>
      <w:marLeft w:val="0"/>
      <w:marRight w:val="0"/>
      <w:marTop w:val="0"/>
      <w:marBottom w:val="0"/>
      <w:divBdr>
        <w:top w:val="none" w:sz="0" w:space="0" w:color="auto"/>
        <w:left w:val="none" w:sz="0" w:space="0" w:color="auto"/>
        <w:bottom w:val="none" w:sz="0" w:space="0" w:color="auto"/>
        <w:right w:val="none" w:sz="0" w:space="0" w:color="auto"/>
      </w:divBdr>
    </w:div>
    <w:div w:id="695041846">
      <w:bodyDiv w:val="1"/>
      <w:marLeft w:val="0"/>
      <w:marRight w:val="0"/>
      <w:marTop w:val="0"/>
      <w:marBottom w:val="0"/>
      <w:divBdr>
        <w:top w:val="none" w:sz="0" w:space="0" w:color="auto"/>
        <w:left w:val="none" w:sz="0" w:space="0" w:color="auto"/>
        <w:bottom w:val="none" w:sz="0" w:space="0" w:color="auto"/>
        <w:right w:val="none" w:sz="0" w:space="0" w:color="auto"/>
      </w:divBdr>
    </w:div>
    <w:div w:id="707878359">
      <w:bodyDiv w:val="1"/>
      <w:marLeft w:val="0"/>
      <w:marRight w:val="0"/>
      <w:marTop w:val="0"/>
      <w:marBottom w:val="0"/>
      <w:divBdr>
        <w:top w:val="none" w:sz="0" w:space="0" w:color="auto"/>
        <w:left w:val="none" w:sz="0" w:space="0" w:color="auto"/>
        <w:bottom w:val="none" w:sz="0" w:space="0" w:color="auto"/>
        <w:right w:val="none" w:sz="0" w:space="0" w:color="auto"/>
      </w:divBdr>
    </w:div>
    <w:div w:id="737483618">
      <w:bodyDiv w:val="1"/>
      <w:marLeft w:val="0"/>
      <w:marRight w:val="0"/>
      <w:marTop w:val="0"/>
      <w:marBottom w:val="0"/>
      <w:divBdr>
        <w:top w:val="none" w:sz="0" w:space="0" w:color="auto"/>
        <w:left w:val="none" w:sz="0" w:space="0" w:color="auto"/>
        <w:bottom w:val="none" w:sz="0" w:space="0" w:color="auto"/>
        <w:right w:val="none" w:sz="0" w:space="0" w:color="auto"/>
      </w:divBdr>
    </w:div>
    <w:div w:id="751971207">
      <w:bodyDiv w:val="1"/>
      <w:marLeft w:val="0"/>
      <w:marRight w:val="0"/>
      <w:marTop w:val="0"/>
      <w:marBottom w:val="0"/>
      <w:divBdr>
        <w:top w:val="none" w:sz="0" w:space="0" w:color="auto"/>
        <w:left w:val="none" w:sz="0" w:space="0" w:color="auto"/>
        <w:bottom w:val="none" w:sz="0" w:space="0" w:color="auto"/>
        <w:right w:val="none" w:sz="0" w:space="0" w:color="auto"/>
      </w:divBdr>
    </w:div>
    <w:div w:id="752623706">
      <w:bodyDiv w:val="1"/>
      <w:marLeft w:val="0"/>
      <w:marRight w:val="0"/>
      <w:marTop w:val="0"/>
      <w:marBottom w:val="0"/>
      <w:divBdr>
        <w:top w:val="none" w:sz="0" w:space="0" w:color="auto"/>
        <w:left w:val="none" w:sz="0" w:space="0" w:color="auto"/>
        <w:bottom w:val="none" w:sz="0" w:space="0" w:color="auto"/>
        <w:right w:val="none" w:sz="0" w:space="0" w:color="auto"/>
      </w:divBdr>
    </w:div>
    <w:div w:id="784228962">
      <w:bodyDiv w:val="1"/>
      <w:marLeft w:val="0"/>
      <w:marRight w:val="0"/>
      <w:marTop w:val="0"/>
      <w:marBottom w:val="0"/>
      <w:divBdr>
        <w:top w:val="none" w:sz="0" w:space="0" w:color="auto"/>
        <w:left w:val="none" w:sz="0" w:space="0" w:color="auto"/>
        <w:bottom w:val="none" w:sz="0" w:space="0" w:color="auto"/>
        <w:right w:val="none" w:sz="0" w:space="0" w:color="auto"/>
      </w:divBdr>
    </w:div>
    <w:div w:id="799611605">
      <w:bodyDiv w:val="1"/>
      <w:marLeft w:val="0"/>
      <w:marRight w:val="0"/>
      <w:marTop w:val="0"/>
      <w:marBottom w:val="0"/>
      <w:divBdr>
        <w:top w:val="none" w:sz="0" w:space="0" w:color="auto"/>
        <w:left w:val="none" w:sz="0" w:space="0" w:color="auto"/>
        <w:bottom w:val="none" w:sz="0" w:space="0" w:color="auto"/>
        <w:right w:val="none" w:sz="0" w:space="0" w:color="auto"/>
      </w:divBdr>
    </w:div>
    <w:div w:id="819537031">
      <w:bodyDiv w:val="1"/>
      <w:marLeft w:val="0"/>
      <w:marRight w:val="0"/>
      <w:marTop w:val="0"/>
      <w:marBottom w:val="0"/>
      <w:divBdr>
        <w:top w:val="none" w:sz="0" w:space="0" w:color="auto"/>
        <w:left w:val="none" w:sz="0" w:space="0" w:color="auto"/>
        <w:bottom w:val="none" w:sz="0" w:space="0" w:color="auto"/>
        <w:right w:val="none" w:sz="0" w:space="0" w:color="auto"/>
      </w:divBdr>
    </w:div>
    <w:div w:id="824586188">
      <w:bodyDiv w:val="1"/>
      <w:marLeft w:val="0"/>
      <w:marRight w:val="0"/>
      <w:marTop w:val="0"/>
      <w:marBottom w:val="0"/>
      <w:divBdr>
        <w:top w:val="none" w:sz="0" w:space="0" w:color="auto"/>
        <w:left w:val="none" w:sz="0" w:space="0" w:color="auto"/>
        <w:bottom w:val="none" w:sz="0" w:space="0" w:color="auto"/>
        <w:right w:val="none" w:sz="0" w:space="0" w:color="auto"/>
      </w:divBdr>
    </w:div>
    <w:div w:id="838696459">
      <w:bodyDiv w:val="1"/>
      <w:marLeft w:val="0"/>
      <w:marRight w:val="0"/>
      <w:marTop w:val="0"/>
      <w:marBottom w:val="0"/>
      <w:divBdr>
        <w:top w:val="none" w:sz="0" w:space="0" w:color="auto"/>
        <w:left w:val="none" w:sz="0" w:space="0" w:color="auto"/>
        <w:bottom w:val="none" w:sz="0" w:space="0" w:color="auto"/>
        <w:right w:val="none" w:sz="0" w:space="0" w:color="auto"/>
      </w:divBdr>
    </w:div>
    <w:div w:id="849681805">
      <w:bodyDiv w:val="1"/>
      <w:marLeft w:val="0"/>
      <w:marRight w:val="0"/>
      <w:marTop w:val="0"/>
      <w:marBottom w:val="0"/>
      <w:divBdr>
        <w:top w:val="none" w:sz="0" w:space="0" w:color="auto"/>
        <w:left w:val="none" w:sz="0" w:space="0" w:color="auto"/>
        <w:bottom w:val="none" w:sz="0" w:space="0" w:color="auto"/>
        <w:right w:val="none" w:sz="0" w:space="0" w:color="auto"/>
      </w:divBdr>
    </w:div>
    <w:div w:id="852645597">
      <w:bodyDiv w:val="1"/>
      <w:marLeft w:val="0"/>
      <w:marRight w:val="0"/>
      <w:marTop w:val="0"/>
      <w:marBottom w:val="0"/>
      <w:divBdr>
        <w:top w:val="none" w:sz="0" w:space="0" w:color="auto"/>
        <w:left w:val="none" w:sz="0" w:space="0" w:color="auto"/>
        <w:bottom w:val="none" w:sz="0" w:space="0" w:color="auto"/>
        <w:right w:val="none" w:sz="0" w:space="0" w:color="auto"/>
      </w:divBdr>
    </w:div>
    <w:div w:id="854424102">
      <w:bodyDiv w:val="1"/>
      <w:marLeft w:val="0"/>
      <w:marRight w:val="0"/>
      <w:marTop w:val="0"/>
      <w:marBottom w:val="0"/>
      <w:divBdr>
        <w:top w:val="none" w:sz="0" w:space="0" w:color="auto"/>
        <w:left w:val="none" w:sz="0" w:space="0" w:color="auto"/>
        <w:bottom w:val="none" w:sz="0" w:space="0" w:color="auto"/>
        <w:right w:val="none" w:sz="0" w:space="0" w:color="auto"/>
      </w:divBdr>
    </w:div>
    <w:div w:id="860314213">
      <w:bodyDiv w:val="1"/>
      <w:marLeft w:val="0"/>
      <w:marRight w:val="0"/>
      <w:marTop w:val="0"/>
      <w:marBottom w:val="0"/>
      <w:divBdr>
        <w:top w:val="none" w:sz="0" w:space="0" w:color="auto"/>
        <w:left w:val="none" w:sz="0" w:space="0" w:color="auto"/>
        <w:bottom w:val="none" w:sz="0" w:space="0" w:color="auto"/>
        <w:right w:val="none" w:sz="0" w:space="0" w:color="auto"/>
      </w:divBdr>
    </w:div>
    <w:div w:id="866412913">
      <w:bodyDiv w:val="1"/>
      <w:marLeft w:val="0"/>
      <w:marRight w:val="0"/>
      <w:marTop w:val="0"/>
      <w:marBottom w:val="0"/>
      <w:divBdr>
        <w:top w:val="none" w:sz="0" w:space="0" w:color="auto"/>
        <w:left w:val="none" w:sz="0" w:space="0" w:color="auto"/>
        <w:bottom w:val="none" w:sz="0" w:space="0" w:color="auto"/>
        <w:right w:val="none" w:sz="0" w:space="0" w:color="auto"/>
      </w:divBdr>
    </w:div>
    <w:div w:id="872377550">
      <w:bodyDiv w:val="1"/>
      <w:marLeft w:val="0"/>
      <w:marRight w:val="0"/>
      <w:marTop w:val="0"/>
      <w:marBottom w:val="0"/>
      <w:divBdr>
        <w:top w:val="none" w:sz="0" w:space="0" w:color="auto"/>
        <w:left w:val="none" w:sz="0" w:space="0" w:color="auto"/>
        <w:bottom w:val="none" w:sz="0" w:space="0" w:color="auto"/>
        <w:right w:val="none" w:sz="0" w:space="0" w:color="auto"/>
      </w:divBdr>
    </w:div>
    <w:div w:id="876090080">
      <w:bodyDiv w:val="1"/>
      <w:marLeft w:val="0"/>
      <w:marRight w:val="0"/>
      <w:marTop w:val="0"/>
      <w:marBottom w:val="0"/>
      <w:divBdr>
        <w:top w:val="none" w:sz="0" w:space="0" w:color="auto"/>
        <w:left w:val="none" w:sz="0" w:space="0" w:color="auto"/>
        <w:bottom w:val="none" w:sz="0" w:space="0" w:color="auto"/>
        <w:right w:val="none" w:sz="0" w:space="0" w:color="auto"/>
      </w:divBdr>
    </w:div>
    <w:div w:id="878325875">
      <w:bodyDiv w:val="1"/>
      <w:marLeft w:val="0"/>
      <w:marRight w:val="0"/>
      <w:marTop w:val="0"/>
      <w:marBottom w:val="0"/>
      <w:divBdr>
        <w:top w:val="none" w:sz="0" w:space="0" w:color="auto"/>
        <w:left w:val="none" w:sz="0" w:space="0" w:color="auto"/>
        <w:bottom w:val="none" w:sz="0" w:space="0" w:color="auto"/>
        <w:right w:val="none" w:sz="0" w:space="0" w:color="auto"/>
      </w:divBdr>
    </w:div>
    <w:div w:id="896628845">
      <w:bodyDiv w:val="1"/>
      <w:marLeft w:val="0"/>
      <w:marRight w:val="0"/>
      <w:marTop w:val="0"/>
      <w:marBottom w:val="0"/>
      <w:divBdr>
        <w:top w:val="none" w:sz="0" w:space="0" w:color="auto"/>
        <w:left w:val="none" w:sz="0" w:space="0" w:color="auto"/>
        <w:bottom w:val="none" w:sz="0" w:space="0" w:color="auto"/>
        <w:right w:val="none" w:sz="0" w:space="0" w:color="auto"/>
      </w:divBdr>
    </w:div>
    <w:div w:id="916941386">
      <w:bodyDiv w:val="1"/>
      <w:marLeft w:val="0"/>
      <w:marRight w:val="0"/>
      <w:marTop w:val="0"/>
      <w:marBottom w:val="0"/>
      <w:divBdr>
        <w:top w:val="none" w:sz="0" w:space="0" w:color="auto"/>
        <w:left w:val="none" w:sz="0" w:space="0" w:color="auto"/>
        <w:bottom w:val="none" w:sz="0" w:space="0" w:color="auto"/>
        <w:right w:val="none" w:sz="0" w:space="0" w:color="auto"/>
      </w:divBdr>
    </w:div>
    <w:div w:id="925922992">
      <w:bodyDiv w:val="1"/>
      <w:marLeft w:val="0"/>
      <w:marRight w:val="0"/>
      <w:marTop w:val="0"/>
      <w:marBottom w:val="0"/>
      <w:divBdr>
        <w:top w:val="none" w:sz="0" w:space="0" w:color="auto"/>
        <w:left w:val="none" w:sz="0" w:space="0" w:color="auto"/>
        <w:bottom w:val="none" w:sz="0" w:space="0" w:color="auto"/>
        <w:right w:val="none" w:sz="0" w:space="0" w:color="auto"/>
      </w:divBdr>
    </w:div>
    <w:div w:id="944994931">
      <w:bodyDiv w:val="1"/>
      <w:marLeft w:val="0"/>
      <w:marRight w:val="0"/>
      <w:marTop w:val="0"/>
      <w:marBottom w:val="0"/>
      <w:divBdr>
        <w:top w:val="none" w:sz="0" w:space="0" w:color="auto"/>
        <w:left w:val="none" w:sz="0" w:space="0" w:color="auto"/>
        <w:bottom w:val="none" w:sz="0" w:space="0" w:color="auto"/>
        <w:right w:val="none" w:sz="0" w:space="0" w:color="auto"/>
      </w:divBdr>
    </w:div>
    <w:div w:id="972096769">
      <w:bodyDiv w:val="1"/>
      <w:marLeft w:val="0"/>
      <w:marRight w:val="0"/>
      <w:marTop w:val="0"/>
      <w:marBottom w:val="0"/>
      <w:divBdr>
        <w:top w:val="none" w:sz="0" w:space="0" w:color="auto"/>
        <w:left w:val="none" w:sz="0" w:space="0" w:color="auto"/>
        <w:bottom w:val="none" w:sz="0" w:space="0" w:color="auto"/>
        <w:right w:val="none" w:sz="0" w:space="0" w:color="auto"/>
      </w:divBdr>
    </w:div>
    <w:div w:id="983854037">
      <w:bodyDiv w:val="1"/>
      <w:marLeft w:val="0"/>
      <w:marRight w:val="0"/>
      <w:marTop w:val="0"/>
      <w:marBottom w:val="0"/>
      <w:divBdr>
        <w:top w:val="none" w:sz="0" w:space="0" w:color="auto"/>
        <w:left w:val="none" w:sz="0" w:space="0" w:color="auto"/>
        <w:bottom w:val="none" w:sz="0" w:space="0" w:color="auto"/>
        <w:right w:val="none" w:sz="0" w:space="0" w:color="auto"/>
      </w:divBdr>
    </w:div>
    <w:div w:id="992829937">
      <w:bodyDiv w:val="1"/>
      <w:marLeft w:val="0"/>
      <w:marRight w:val="0"/>
      <w:marTop w:val="0"/>
      <w:marBottom w:val="0"/>
      <w:divBdr>
        <w:top w:val="none" w:sz="0" w:space="0" w:color="auto"/>
        <w:left w:val="none" w:sz="0" w:space="0" w:color="auto"/>
        <w:bottom w:val="none" w:sz="0" w:space="0" w:color="auto"/>
        <w:right w:val="none" w:sz="0" w:space="0" w:color="auto"/>
      </w:divBdr>
    </w:div>
    <w:div w:id="997270090">
      <w:bodyDiv w:val="1"/>
      <w:marLeft w:val="0"/>
      <w:marRight w:val="0"/>
      <w:marTop w:val="0"/>
      <w:marBottom w:val="0"/>
      <w:divBdr>
        <w:top w:val="none" w:sz="0" w:space="0" w:color="auto"/>
        <w:left w:val="none" w:sz="0" w:space="0" w:color="auto"/>
        <w:bottom w:val="none" w:sz="0" w:space="0" w:color="auto"/>
        <w:right w:val="none" w:sz="0" w:space="0" w:color="auto"/>
      </w:divBdr>
    </w:div>
    <w:div w:id="1005979892">
      <w:bodyDiv w:val="1"/>
      <w:marLeft w:val="0"/>
      <w:marRight w:val="0"/>
      <w:marTop w:val="0"/>
      <w:marBottom w:val="0"/>
      <w:divBdr>
        <w:top w:val="none" w:sz="0" w:space="0" w:color="auto"/>
        <w:left w:val="none" w:sz="0" w:space="0" w:color="auto"/>
        <w:bottom w:val="none" w:sz="0" w:space="0" w:color="auto"/>
        <w:right w:val="none" w:sz="0" w:space="0" w:color="auto"/>
      </w:divBdr>
    </w:div>
    <w:div w:id="1015306681">
      <w:bodyDiv w:val="1"/>
      <w:marLeft w:val="0"/>
      <w:marRight w:val="0"/>
      <w:marTop w:val="0"/>
      <w:marBottom w:val="0"/>
      <w:divBdr>
        <w:top w:val="none" w:sz="0" w:space="0" w:color="auto"/>
        <w:left w:val="none" w:sz="0" w:space="0" w:color="auto"/>
        <w:bottom w:val="none" w:sz="0" w:space="0" w:color="auto"/>
        <w:right w:val="none" w:sz="0" w:space="0" w:color="auto"/>
      </w:divBdr>
    </w:div>
    <w:div w:id="1023551715">
      <w:bodyDiv w:val="1"/>
      <w:marLeft w:val="0"/>
      <w:marRight w:val="0"/>
      <w:marTop w:val="0"/>
      <w:marBottom w:val="0"/>
      <w:divBdr>
        <w:top w:val="none" w:sz="0" w:space="0" w:color="auto"/>
        <w:left w:val="none" w:sz="0" w:space="0" w:color="auto"/>
        <w:bottom w:val="none" w:sz="0" w:space="0" w:color="auto"/>
        <w:right w:val="none" w:sz="0" w:space="0" w:color="auto"/>
      </w:divBdr>
    </w:div>
    <w:div w:id="1037467392">
      <w:bodyDiv w:val="1"/>
      <w:marLeft w:val="0"/>
      <w:marRight w:val="0"/>
      <w:marTop w:val="0"/>
      <w:marBottom w:val="0"/>
      <w:divBdr>
        <w:top w:val="none" w:sz="0" w:space="0" w:color="auto"/>
        <w:left w:val="none" w:sz="0" w:space="0" w:color="auto"/>
        <w:bottom w:val="none" w:sz="0" w:space="0" w:color="auto"/>
        <w:right w:val="none" w:sz="0" w:space="0" w:color="auto"/>
      </w:divBdr>
    </w:div>
    <w:div w:id="1054081246">
      <w:bodyDiv w:val="1"/>
      <w:marLeft w:val="0"/>
      <w:marRight w:val="0"/>
      <w:marTop w:val="0"/>
      <w:marBottom w:val="0"/>
      <w:divBdr>
        <w:top w:val="none" w:sz="0" w:space="0" w:color="auto"/>
        <w:left w:val="none" w:sz="0" w:space="0" w:color="auto"/>
        <w:bottom w:val="none" w:sz="0" w:space="0" w:color="auto"/>
        <w:right w:val="none" w:sz="0" w:space="0" w:color="auto"/>
      </w:divBdr>
    </w:div>
    <w:div w:id="1068529745">
      <w:bodyDiv w:val="1"/>
      <w:marLeft w:val="0"/>
      <w:marRight w:val="0"/>
      <w:marTop w:val="0"/>
      <w:marBottom w:val="0"/>
      <w:divBdr>
        <w:top w:val="none" w:sz="0" w:space="0" w:color="auto"/>
        <w:left w:val="none" w:sz="0" w:space="0" w:color="auto"/>
        <w:bottom w:val="none" w:sz="0" w:space="0" w:color="auto"/>
        <w:right w:val="none" w:sz="0" w:space="0" w:color="auto"/>
      </w:divBdr>
    </w:div>
    <w:div w:id="1086734279">
      <w:bodyDiv w:val="1"/>
      <w:marLeft w:val="0"/>
      <w:marRight w:val="0"/>
      <w:marTop w:val="0"/>
      <w:marBottom w:val="0"/>
      <w:divBdr>
        <w:top w:val="none" w:sz="0" w:space="0" w:color="auto"/>
        <w:left w:val="none" w:sz="0" w:space="0" w:color="auto"/>
        <w:bottom w:val="none" w:sz="0" w:space="0" w:color="auto"/>
        <w:right w:val="none" w:sz="0" w:space="0" w:color="auto"/>
      </w:divBdr>
    </w:div>
    <w:div w:id="1090465302">
      <w:bodyDiv w:val="1"/>
      <w:marLeft w:val="0"/>
      <w:marRight w:val="0"/>
      <w:marTop w:val="0"/>
      <w:marBottom w:val="0"/>
      <w:divBdr>
        <w:top w:val="none" w:sz="0" w:space="0" w:color="auto"/>
        <w:left w:val="none" w:sz="0" w:space="0" w:color="auto"/>
        <w:bottom w:val="none" w:sz="0" w:space="0" w:color="auto"/>
        <w:right w:val="none" w:sz="0" w:space="0" w:color="auto"/>
      </w:divBdr>
    </w:div>
    <w:div w:id="1092631461">
      <w:bodyDiv w:val="1"/>
      <w:marLeft w:val="0"/>
      <w:marRight w:val="0"/>
      <w:marTop w:val="0"/>
      <w:marBottom w:val="0"/>
      <w:divBdr>
        <w:top w:val="none" w:sz="0" w:space="0" w:color="auto"/>
        <w:left w:val="none" w:sz="0" w:space="0" w:color="auto"/>
        <w:bottom w:val="none" w:sz="0" w:space="0" w:color="auto"/>
        <w:right w:val="none" w:sz="0" w:space="0" w:color="auto"/>
      </w:divBdr>
    </w:div>
    <w:div w:id="1111627867">
      <w:bodyDiv w:val="1"/>
      <w:marLeft w:val="0"/>
      <w:marRight w:val="0"/>
      <w:marTop w:val="0"/>
      <w:marBottom w:val="0"/>
      <w:divBdr>
        <w:top w:val="none" w:sz="0" w:space="0" w:color="auto"/>
        <w:left w:val="none" w:sz="0" w:space="0" w:color="auto"/>
        <w:bottom w:val="none" w:sz="0" w:space="0" w:color="auto"/>
        <w:right w:val="none" w:sz="0" w:space="0" w:color="auto"/>
      </w:divBdr>
    </w:div>
    <w:div w:id="1112554452">
      <w:bodyDiv w:val="1"/>
      <w:marLeft w:val="0"/>
      <w:marRight w:val="0"/>
      <w:marTop w:val="0"/>
      <w:marBottom w:val="0"/>
      <w:divBdr>
        <w:top w:val="none" w:sz="0" w:space="0" w:color="auto"/>
        <w:left w:val="none" w:sz="0" w:space="0" w:color="auto"/>
        <w:bottom w:val="none" w:sz="0" w:space="0" w:color="auto"/>
        <w:right w:val="none" w:sz="0" w:space="0" w:color="auto"/>
      </w:divBdr>
    </w:div>
    <w:div w:id="1131634253">
      <w:bodyDiv w:val="1"/>
      <w:marLeft w:val="0"/>
      <w:marRight w:val="0"/>
      <w:marTop w:val="0"/>
      <w:marBottom w:val="0"/>
      <w:divBdr>
        <w:top w:val="none" w:sz="0" w:space="0" w:color="auto"/>
        <w:left w:val="none" w:sz="0" w:space="0" w:color="auto"/>
        <w:bottom w:val="none" w:sz="0" w:space="0" w:color="auto"/>
        <w:right w:val="none" w:sz="0" w:space="0" w:color="auto"/>
      </w:divBdr>
    </w:div>
    <w:div w:id="1134252533">
      <w:bodyDiv w:val="1"/>
      <w:marLeft w:val="0"/>
      <w:marRight w:val="0"/>
      <w:marTop w:val="0"/>
      <w:marBottom w:val="0"/>
      <w:divBdr>
        <w:top w:val="none" w:sz="0" w:space="0" w:color="auto"/>
        <w:left w:val="none" w:sz="0" w:space="0" w:color="auto"/>
        <w:bottom w:val="none" w:sz="0" w:space="0" w:color="auto"/>
        <w:right w:val="none" w:sz="0" w:space="0" w:color="auto"/>
      </w:divBdr>
    </w:div>
    <w:div w:id="1147236163">
      <w:bodyDiv w:val="1"/>
      <w:marLeft w:val="0"/>
      <w:marRight w:val="0"/>
      <w:marTop w:val="0"/>
      <w:marBottom w:val="0"/>
      <w:divBdr>
        <w:top w:val="none" w:sz="0" w:space="0" w:color="auto"/>
        <w:left w:val="none" w:sz="0" w:space="0" w:color="auto"/>
        <w:bottom w:val="none" w:sz="0" w:space="0" w:color="auto"/>
        <w:right w:val="none" w:sz="0" w:space="0" w:color="auto"/>
      </w:divBdr>
    </w:div>
    <w:div w:id="1156844962">
      <w:bodyDiv w:val="1"/>
      <w:marLeft w:val="0"/>
      <w:marRight w:val="0"/>
      <w:marTop w:val="0"/>
      <w:marBottom w:val="0"/>
      <w:divBdr>
        <w:top w:val="none" w:sz="0" w:space="0" w:color="auto"/>
        <w:left w:val="none" w:sz="0" w:space="0" w:color="auto"/>
        <w:bottom w:val="none" w:sz="0" w:space="0" w:color="auto"/>
        <w:right w:val="none" w:sz="0" w:space="0" w:color="auto"/>
      </w:divBdr>
    </w:div>
    <w:div w:id="1186408133">
      <w:bodyDiv w:val="1"/>
      <w:marLeft w:val="0"/>
      <w:marRight w:val="0"/>
      <w:marTop w:val="0"/>
      <w:marBottom w:val="0"/>
      <w:divBdr>
        <w:top w:val="none" w:sz="0" w:space="0" w:color="auto"/>
        <w:left w:val="none" w:sz="0" w:space="0" w:color="auto"/>
        <w:bottom w:val="none" w:sz="0" w:space="0" w:color="auto"/>
        <w:right w:val="none" w:sz="0" w:space="0" w:color="auto"/>
      </w:divBdr>
    </w:div>
    <w:div w:id="1204630911">
      <w:bodyDiv w:val="1"/>
      <w:marLeft w:val="0"/>
      <w:marRight w:val="0"/>
      <w:marTop w:val="0"/>
      <w:marBottom w:val="0"/>
      <w:divBdr>
        <w:top w:val="none" w:sz="0" w:space="0" w:color="auto"/>
        <w:left w:val="none" w:sz="0" w:space="0" w:color="auto"/>
        <w:bottom w:val="none" w:sz="0" w:space="0" w:color="auto"/>
        <w:right w:val="none" w:sz="0" w:space="0" w:color="auto"/>
      </w:divBdr>
    </w:div>
    <w:div w:id="1217548827">
      <w:bodyDiv w:val="1"/>
      <w:marLeft w:val="0"/>
      <w:marRight w:val="0"/>
      <w:marTop w:val="0"/>
      <w:marBottom w:val="0"/>
      <w:divBdr>
        <w:top w:val="none" w:sz="0" w:space="0" w:color="auto"/>
        <w:left w:val="none" w:sz="0" w:space="0" w:color="auto"/>
        <w:bottom w:val="none" w:sz="0" w:space="0" w:color="auto"/>
        <w:right w:val="none" w:sz="0" w:space="0" w:color="auto"/>
      </w:divBdr>
    </w:div>
    <w:div w:id="1224368953">
      <w:bodyDiv w:val="1"/>
      <w:marLeft w:val="0"/>
      <w:marRight w:val="0"/>
      <w:marTop w:val="0"/>
      <w:marBottom w:val="0"/>
      <w:divBdr>
        <w:top w:val="none" w:sz="0" w:space="0" w:color="auto"/>
        <w:left w:val="none" w:sz="0" w:space="0" w:color="auto"/>
        <w:bottom w:val="none" w:sz="0" w:space="0" w:color="auto"/>
        <w:right w:val="none" w:sz="0" w:space="0" w:color="auto"/>
      </w:divBdr>
    </w:div>
    <w:div w:id="1234779174">
      <w:bodyDiv w:val="1"/>
      <w:marLeft w:val="0"/>
      <w:marRight w:val="0"/>
      <w:marTop w:val="0"/>
      <w:marBottom w:val="0"/>
      <w:divBdr>
        <w:top w:val="none" w:sz="0" w:space="0" w:color="auto"/>
        <w:left w:val="none" w:sz="0" w:space="0" w:color="auto"/>
        <w:bottom w:val="none" w:sz="0" w:space="0" w:color="auto"/>
        <w:right w:val="none" w:sz="0" w:space="0" w:color="auto"/>
      </w:divBdr>
    </w:div>
    <w:div w:id="1254169239">
      <w:bodyDiv w:val="1"/>
      <w:marLeft w:val="0"/>
      <w:marRight w:val="0"/>
      <w:marTop w:val="0"/>
      <w:marBottom w:val="0"/>
      <w:divBdr>
        <w:top w:val="none" w:sz="0" w:space="0" w:color="auto"/>
        <w:left w:val="none" w:sz="0" w:space="0" w:color="auto"/>
        <w:bottom w:val="none" w:sz="0" w:space="0" w:color="auto"/>
        <w:right w:val="none" w:sz="0" w:space="0" w:color="auto"/>
      </w:divBdr>
    </w:div>
    <w:div w:id="1255094044">
      <w:bodyDiv w:val="1"/>
      <w:marLeft w:val="0"/>
      <w:marRight w:val="0"/>
      <w:marTop w:val="0"/>
      <w:marBottom w:val="0"/>
      <w:divBdr>
        <w:top w:val="none" w:sz="0" w:space="0" w:color="auto"/>
        <w:left w:val="none" w:sz="0" w:space="0" w:color="auto"/>
        <w:bottom w:val="none" w:sz="0" w:space="0" w:color="auto"/>
        <w:right w:val="none" w:sz="0" w:space="0" w:color="auto"/>
      </w:divBdr>
    </w:div>
    <w:div w:id="1283609127">
      <w:bodyDiv w:val="1"/>
      <w:marLeft w:val="0"/>
      <w:marRight w:val="0"/>
      <w:marTop w:val="0"/>
      <w:marBottom w:val="0"/>
      <w:divBdr>
        <w:top w:val="none" w:sz="0" w:space="0" w:color="auto"/>
        <w:left w:val="none" w:sz="0" w:space="0" w:color="auto"/>
        <w:bottom w:val="none" w:sz="0" w:space="0" w:color="auto"/>
        <w:right w:val="none" w:sz="0" w:space="0" w:color="auto"/>
      </w:divBdr>
    </w:div>
    <w:div w:id="1300111505">
      <w:bodyDiv w:val="1"/>
      <w:marLeft w:val="0"/>
      <w:marRight w:val="0"/>
      <w:marTop w:val="0"/>
      <w:marBottom w:val="0"/>
      <w:divBdr>
        <w:top w:val="none" w:sz="0" w:space="0" w:color="auto"/>
        <w:left w:val="none" w:sz="0" w:space="0" w:color="auto"/>
        <w:bottom w:val="none" w:sz="0" w:space="0" w:color="auto"/>
        <w:right w:val="none" w:sz="0" w:space="0" w:color="auto"/>
      </w:divBdr>
    </w:div>
    <w:div w:id="1302074934">
      <w:bodyDiv w:val="1"/>
      <w:marLeft w:val="0"/>
      <w:marRight w:val="0"/>
      <w:marTop w:val="0"/>
      <w:marBottom w:val="0"/>
      <w:divBdr>
        <w:top w:val="none" w:sz="0" w:space="0" w:color="auto"/>
        <w:left w:val="none" w:sz="0" w:space="0" w:color="auto"/>
        <w:bottom w:val="none" w:sz="0" w:space="0" w:color="auto"/>
        <w:right w:val="none" w:sz="0" w:space="0" w:color="auto"/>
      </w:divBdr>
    </w:div>
    <w:div w:id="1302349973">
      <w:bodyDiv w:val="1"/>
      <w:marLeft w:val="0"/>
      <w:marRight w:val="0"/>
      <w:marTop w:val="0"/>
      <w:marBottom w:val="0"/>
      <w:divBdr>
        <w:top w:val="none" w:sz="0" w:space="0" w:color="auto"/>
        <w:left w:val="none" w:sz="0" w:space="0" w:color="auto"/>
        <w:bottom w:val="none" w:sz="0" w:space="0" w:color="auto"/>
        <w:right w:val="none" w:sz="0" w:space="0" w:color="auto"/>
      </w:divBdr>
    </w:div>
    <w:div w:id="1334645281">
      <w:bodyDiv w:val="1"/>
      <w:marLeft w:val="0"/>
      <w:marRight w:val="0"/>
      <w:marTop w:val="0"/>
      <w:marBottom w:val="0"/>
      <w:divBdr>
        <w:top w:val="none" w:sz="0" w:space="0" w:color="auto"/>
        <w:left w:val="none" w:sz="0" w:space="0" w:color="auto"/>
        <w:bottom w:val="none" w:sz="0" w:space="0" w:color="auto"/>
        <w:right w:val="none" w:sz="0" w:space="0" w:color="auto"/>
      </w:divBdr>
    </w:div>
    <w:div w:id="1397509259">
      <w:bodyDiv w:val="1"/>
      <w:marLeft w:val="0"/>
      <w:marRight w:val="0"/>
      <w:marTop w:val="0"/>
      <w:marBottom w:val="0"/>
      <w:divBdr>
        <w:top w:val="none" w:sz="0" w:space="0" w:color="auto"/>
        <w:left w:val="none" w:sz="0" w:space="0" w:color="auto"/>
        <w:bottom w:val="none" w:sz="0" w:space="0" w:color="auto"/>
        <w:right w:val="none" w:sz="0" w:space="0" w:color="auto"/>
      </w:divBdr>
    </w:div>
    <w:div w:id="1410888995">
      <w:bodyDiv w:val="1"/>
      <w:marLeft w:val="0"/>
      <w:marRight w:val="0"/>
      <w:marTop w:val="0"/>
      <w:marBottom w:val="0"/>
      <w:divBdr>
        <w:top w:val="none" w:sz="0" w:space="0" w:color="auto"/>
        <w:left w:val="none" w:sz="0" w:space="0" w:color="auto"/>
        <w:bottom w:val="none" w:sz="0" w:space="0" w:color="auto"/>
        <w:right w:val="none" w:sz="0" w:space="0" w:color="auto"/>
      </w:divBdr>
    </w:div>
    <w:div w:id="1423338961">
      <w:bodyDiv w:val="1"/>
      <w:marLeft w:val="0"/>
      <w:marRight w:val="0"/>
      <w:marTop w:val="0"/>
      <w:marBottom w:val="0"/>
      <w:divBdr>
        <w:top w:val="none" w:sz="0" w:space="0" w:color="auto"/>
        <w:left w:val="none" w:sz="0" w:space="0" w:color="auto"/>
        <w:bottom w:val="none" w:sz="0" w:space="0" w:color="auto"/>
        <w:right w:val="none" w:sz="0" w:space="0" w:color="auto"/>
      </w:divBdr>
    </w:div>
    <w:div w:id="1432513250">
      <w:bodyDiv w:val="1"/>
      <w:marLeft w:val="0"/>
      <w:marRight w:val="0"/>
      <w:marTop w:val="0"/>
      <w:marBottom w:val="0"/>
      <w:divBdr>
        <w:top w:val="none" w:sz="0" w:space="0" w:color="auto"/>
        <w:left w:val="none" w:sz="0" w:space="0" w:color="auto"/>
        <w:bottom w:val="none" w:sz="0" w:space="0" w:color="auto"/>
        <w:right w:val="none" w:sz="0" w:space="0" w:color="auto"/>
      </w:divBdr>
    </w:div>
    <w:div w:id="1437826881">
      <w:bodyDiv w:val="1"/>
      <w:marLeft w:val="0"/>
      <w:marRight w:val="0"/>
      <w:marTop w:val="0"/>
      <w:marBottom w:val="0"/>
      <w:divBdr>
        <w:top w:val="none" w:sz="0" w:space="0" w:color="auto"/>
        <w:left w:val="none" w:sz="0" w:space="0" w:color="auto"/>
        <w:bottom w:val="none" w:sz="0" w:space="0" w:color="auto"/>
        <w:right w:val="none" w:sz="0" w:space="0" w:color="auto"/>
      </w:divBdr>
    </w:div>
    <w:div w:id="1488782559">
      <w:bodyDiv w:val="1"/>
      <w:marLeft w:val="0"/>
      <w:marRight w:val="0"/>
      <w:marTop w:val="0"/>
      <w:marBottom w:val="0"/>
      <w:divBdr>
        <w:top w:val="none" w:sz="0" w:space="0" w:color="auto"/>
        <w:left w:val="none" w:sz="0" w:space="0" w:color="auto"/>
        <w:bottom w:val="none" w:sz="0" w:space="0" w:color="auto"/>
        <w:right w:val="none" w:sz="0" w:space="0" w:color="auto"/>
      </w:divBdr>
    </w:div>
    <w:div w:id="1504589779">
      <w:bodyDiv w:val="1"/>
      <w:marLeft w:val="0"/>
      <w:marRight w:val="0"/>
      <w:marTop w:val="0"/>
      <w:marBottom w:val="0"/>
      <w:divBdr>
        <w:top w:val="none" w:sz="0" w:space="0" w:color="auto"/>
        <w:left w:val="none" w:sz="0" w:space="0" w:color="auto"/>
        <w:bottom w:val="none" w:sz="0" w:space="0" w:color="auto"/>
        <w:right w:val="none" w:sz="0" w:space="0" w:color="auto"/>
      </w:divBdr>
    </w:div>
    <w:div w:id="1506214736">
      <w:bodyDiv w:val="1"/>
      <w:marLeft w:val="0"/>
      <w:marRight w:val="0"/>
      <w:marTop w:val="0"/>
      <w:marBottom w:val="0"/>
      <w:divBdr>
        <w:top w:val="none" w:sz="0" w:space="0" w:color="auto"/>
        <w:left w:val="none" w:sz="0" w:space="0" w:color="auto"/>
        <w:bottom w:val="none" w:sz="0" w:space="0" w:color="auto"/>
        <w:right w:val="none" w:sz="0" w:space="0" w:color="auto"/>
      </w:divBdr>
    </w:div>
    <w:div w:id="1508984964">
      <w:bodyDiv w:val="1"/>
      <w:marLeft w:val="0"/>
      <w:marRight w:val="0"/>
      <w:marTop w:val="0"/>
      <w:marBottom w:val="0"/>
      <w:divBdr>
        <w:top w:val="none" w:sz="0" w:space="0" w:color="auto"/>
        <w:left w:val="none" w:sz="0" w:space="0" w:color="auto"/>
        <w:bottom w:val="none" w:sz="0" w:space="0" w:color="auto"/>
        <w:right w:val="none" w:sz="0" w:space="0" w:color="auto"/>
      </w:divBdr>
    </w:div>
    <w:div w:id="1522471041">
      <w:bodyDiv w:val="1"/>
      <w:marLeft w:val="0"/>
      <w:marRight w:val="0"/>
      <w:marTop w:val="0"/>
      <w:marBottom w:val="0"/>
      <w:divBdr>
        <w:top w:val="none" w:sz="0" w:space="0" w:color="auto"/>
        <w:left w:val="none" w:sz="0" w:space="0" w:color="auto"/>
        <w:bottom w:val="none" w:sz="0" w:space="0" w:color="auto"/>
        <w:right w:val="none" w:sz="0" w:space="0" w:color="auto"/>
      </w:divBdr>
    </w:div>
    <w:div w:id="1529103188">
      <w:bodyDiv w:val="1"/>
      <w:marLeft w:val="0"/>
      <w:marRight w:val="0"/>
      <w:marTop w:val="0"/>
      <w:marBottom w:val="0"/>
      <w:divBdr>
        <w:top w:val="none" w:sz="0" w:space="0" w:color="auto"/>
        <w:left w:val="none" w:sz="0" w:space="0" w:color="auto"/>
        <w:bottom w:val="none" w:sz="0" w:space="0" w:color="auto"/>
        <w:right w:val="none" w:sz="0" w:space="0" w:color="auto"/>
      </w:divBdr>
    </w:div>
    <w:div w:id="1537503965">
      <w:bodyDiv w:val="1"/>
      <w:marLeft w:val="0"/>
      <w:marRight w:val="0"/>
      <w:marTop w:val="0"/>
      <w:marBottom w:val="0"/>
      <w:divBdr>
        <w:top w:val="none" w:sz="0" w:space="0" w:color="auto"/>
        <w:left w:val="none" w:sz="0" w:space="0" w:color="auto"/>
        <w:bottom w:val="none" w:sz="0" w:space="0" w:color="auto"/>
        <w:right w:val="none" w:sz="0" w:space="0" w:color="auto"/>
      </w:divBdr>
    </w:div>
    <w:div w:id="1549682739">
      <w:bodyDiv w:val="1"/>
      <w:marLeft w:val="0"/>
      <w:marRight w:val="0"/>
      <w:marTop w:val="0"/>
      <w:marBottom w:val="0"/>
      <w:divBdr>
        <w:top w:val="none" w:sz="0" w:space="0" w:color="auto"/>
        <w:left w:val="none" w:sz="0" w:space="0" w:color="auto"/>
        <w:bottom w:val="none" w:sz="0" w:space="0" w:color="auto"/>
        <w:right w:val="none" w:sz="0" w:space="0" w:color="auto"/>
      </w:divBdr>
    </w:div>
    <w:div w:id="1575042210">
      <w:bodyDiv w:val="1"/>
      <w:marLeft w:val="0"/>
      <w:marRight w:val="0"/>
      <w:marTop w:val="0"/>
      <w:marBottom w:val="0"/>
      <w:divBdr>
        <w:top w:val="none" w:sz="0" w:space="0" w:color="auto"/>
        <w:left w:val="none" w:sz="0" w:space="0" w:color="auto"/>
        <w:bottom w:val="none" w:sz="0" w:space="0" w:color="auto"/>
        <w:right w:val="none" w:sz="0" w:space="0" w:color="auto"/>
      </w:divBdr>
    </w:div>
    <w:div w:id="1593705362">
      <w:bodyDiv w:val="1"/>
      <w:marLeft w:val="0"/>
      <w:marRight w:val="0"/>
      <w:marTop w:val="0"/>
      <w:marBottom w:val="0"/>
      <w:divBdr>
        <w:top w:val="none" w:sz="0" w:space="0" w:color="auto"/>
        <w:left w:val="none" w:sz="0" w:space="0" w:color="auto"/>
        <w:bottom w:val="none" w:sz="0" w:space="0" w:color="auto"/>
        <w:right w:val="none" w:sz="0" w:space="0" w:color="auto"/>
      </w:divBdr>
    </w:div>
    <w:div w:id="1596984088">
      <w:bodyDiv w:val="1"/>
      <w:marLeft w:val="0"/>
      <w:marRight w:val="0"/>
      <w:marTop w:val="0"/>
      <w:marBottom w:val="0"/>
      <w:divBdr>
        <w:top w:val="none" w:sz="0" w:space="0" w:color="auto"/>
        <w:left w:val="none" w:sz="0" w:space="0" w:color="auto"/>
        <w:bottom w:val="none" w:sz="0" w:space="0" w:color="auto"/>
        <w:right w:val="none" w:sz="0" w:space="0" w:color="auto"/>
      </w:divBdr>
    </w:div>
    <w:div w:id="1612736390">
      <w:bodyDiv w:val="1"/>
      <w:marLeft w:val="0"/>
      <w:marRight w:val="0"/>
      <w:marTop w:val="0"/>
      <w:marBottom w:val="0"/>
      <w:divBdr>
        <w:top w:val="none" w:sz="0" w:space="0" w:color="auto"/>
        <w:left w:val="none" w:sz="0" w:space="0" w:color="auto"/>
        <w:bottom w:val="none" w:sz="0" w:space="0" w:color="auto"/>
        <w:right w:val="none" w:sz="0" w:space="0" w:color="auto"/>
      </w:divBdr>
    </w:div>
    <w:div w:id="1619945526">
      <w:bodyDiv w:val="1"/>
      <w:marLeft w:val="0"/>
      <w:marRight w:val="0"/>
      <w:marTop w:val="0"/>
      <w:marBottom w:val="0"/>
      <w:divBdr>
        <w:top w:val="none" w:sz="0" w:space="0" w:color="auto"/>
        <w:left w:val="none" w:sz="0" w:space="0" w:color="auto"/>
        <w:bottom w:val="none" w:sz="0" w:space="0" w:color="auto"/>
        <w:right w:val="none" w:sz="0" w:space="0" w:color="auto"/>
      </w:divBdr>
    </w:div>
    <w:div w:id="1634291795">
      <w:bodyDiv w:val="1"/>
      <w:marLeft w:val="0"/>
      <w:marRight w:val="0"/>
      <w:marTop w:val="0"/>
      <w:marBottom w:val="0"/>
      <w:divBdr>
        <w:top w:val="none" w:sz="0" w:space="0" w:color="auto"/>
        <w:left w:val="none" w:sz="0" w:space="0" w:color="auto"/>
        <w:bottom w:val="none" w:sz="0" w:space="0" w:color="auto"/>
        <w:right w:val="none" w:sz="0" w:space="0" w:color="auto"/>
      </w:divBdr>
    </w:div>
    <w:div w:id="1640108326">
      <w:bodyDiv w:val="1"/>
      <w:marLeft w:val="0"/>
      <w:marRight w:val="0"/>
      <w:marTop w:val="0"/>
      <w:marBottom w:val="0"/>
      <w:divBdr>
        <w:top w:val="none" w:sz="0" w:space="0" w:color="auto"/>
        <w:left w:val="none" w:sz="0" w:space="0" w:color="auto"/>
        <w:bottom w:val="none" w:sz="0" w:space="0" w:color="auto"/>
        <w:right w:val="none" w:sz="0" w:space="0" w:color="auto"/>
      </w:divBdr>
    </w:div>
    <w:div w:id="1669792879">
      <w:bodyDiv w:val="1"/>
      <w:marLeft w:val="0"/>
      <w:marRight w:val="0"/>
      <w:marTop w:val="0"/>
      <w:marBottom w:val="0"/>
      <w:divBdr>
        <w:top w:val="none" w:sz="0" w:space="0" w:color="auto"/>
        <w:left w:val="none" w:sz="0" w:space="0" w:color="auto"/>
        <w:bottom w:val="none" w:sz="0" w:space="0" w:color="auto"/>
        <w:right w:val="none" w:sz="0" w:space="0" w:color="auto"/>
      </w:divBdr>
    </w:div>
    <w:div w:id="1688092889">
      <w:bodyDiv w:val="1"/>
      <w:marLeft w:val="0"/>
      <w:marRight w:val="0"/>
      <w:marTop w:val="0"/>
      <w:marBottom w:val="0"/>
      <w:divBdr>
        <w:top w:val="none" w:sz="0" w:space="0" w:color="auto"/>
        <w:left w:val="none" w:sz="0" w:space="0" w:color="auto"/>
        <w:bottom w:val="none" w:sz="0" w:space="0" w:color="auto"/>
        <w:right w:val="none" w:sz="0" w:space="0" w:color="auto"/>
      </w:divBdr>
    </w:div>
    <w:div w:id="1689216015">
      <w:bodyDiv w:val="1"/>
      <w:marLeft w:val="0"/>
      <w:marRight w:val="0"/>
      <w:marTop w:val="0"/>
      <w:marBottom w:val="0"/>
      <w:divBdr>
        <w:top w:val="none" w:sz="0" w:space="0" w:color="auto"/>
        <w:left w:val="none" w:sz="0" w:space="0" w:color="auto"/>
        <w:bottom w:val="none" w:sz="0" w:space="0" w:color="auto"/>
        <w:right w:val="none" w:sz="0" w:space="0" w:color="auto"/>
      </w:divBdr>
    </w:div>
    <w:div w:id="1689482157">
      <w:bodyDiv w:val="1"/>
      <w:marLeft w:val="0"/>
      <w:marRight w:val="0"/>
      <w:marTop w:val="0"/>
      <w:marBottom w:val="0"/>
      <w:divBdr>
        <w:top w:val="none" w:sz="0" w:space="0" w:color="auto"/>
        <w:left w:val="none" w:sz="0" w:space="0" w:color="auto"/>
        <w:bottom w:val="none" w:sz="0" w:space="0" w:color="auto"/>
        <w:right w:val="none" w:sz="0" w:space="0" w:color="auto"/>
      </w:divBdr>
    </w:div>
    <w:div w:id="1689599927">
      <w:bodyDiv w:val="1"/>
      <w:marLeft w:val="0"/>
      <w:marRight w:val="0"/>
      <w:marTop w:val="0"/>
      <w:marBottom w:val="0"/>
      <w:divBdr>
        <w:top w:val="none" w:sz="0" w:space="0" w:color="auto"/>
        <w:left w:val="none" w:sz="0" w:space="0" w:color="auto"/>
        <w:bottom w:val="none" w:sz="0" w:space="0" w:color="auto"/>
        <w:right w:val="none" w:sz="0" w:space="0" w:color="auto"/>
      </w:divBdr>
    </w:div>
    <w:div w:id="1711489592">
      <w:bodyDiv w:val="1"/>
      <w:marLeft w:val="0"/>
      <w:marRight w:val="0"/>
      <w:marTop w:val="0"/>
      <w:marBottom w:val="0"/>
      <w:divBdr>
        <w:top w:val="none" w:sz="0" w:space="0" w:color="auto"/>
        <w:left w:val="none" w:sz="0" w:space="0" w:color="auto"/>
        <w:bottom w:val="none" w:sz="0" w:space="0" w:color="auto"/>
        <w:right w:val="none" w:sz="0" w:space="0" w:color="auto"/>
      </w:divBdr>
    </w:div>
    <w:div w:id="1728264643">
      <w:bodyDiv w:val="1"/>
      <w:marLeft w:val="0"/>
      <w:marRight w:val="0"/>
      <w:marTop w:val="0"/>
      <w:marBottom w:val="0"/>
      <w:divBdr>
        <w:top w:val="none" w:sz="0" w:space="0" w:color="auto"/>
        <w:left w:val="none" w:sz="0" w:space="0" w:color="auto"/>
        <w:bottom w:val="none" w:sz="0" w:space="0" w:color="auto"/>
        <w:right w:val="none" w:sz="0" w:space="0" w:color="auto"/>
      </w:divBdr>
    </w:div>
    <w:div w:id="1732263922">
      <w:bodyDiv w:val="1"/>
      <w:marLeft w:val="0"/>
      <w:marRight w:val="0"/>
      <w:marTop w:val="0"/>
      <w:marBottom w:val="0"/>
      <w:divBdr>
        <w:top w:val="none" w:sz="0" w:space="0" w:color="auto"/>
        <w:left w:val="none" w:sz="0" w:space="0" w:color="auto"/>
        <w:bottom w:val="none" w:sz="0" w:space="0" w:color="auto"/>
        <w:right w:val="none" w:sz="0" w:space="0" w:color="auto"/>
      </w:divBdr>
    </w:div>
    <w:div w:id="1734739473">
      <w:bodyDiv w:val="1"/>
      <w:marLeft w:val="0"/>
      <w:marRight w:val="0"/>
      <w:marTop w:val="0"/>
      <w:marBottom w:val="0"/>
      <w:divBdr>
        <w:top w:val="none" w:sz="0" w:space="0" w:color="auto"/>
        <w:left w:val="none" w:sz="0" w:space="0" w:color="auto"/>
        <w:bottom w:val="none" w:sz="0" w:space="0" w:color="auto"/>
        <w:right w:val="none" w:sz="0" w:space="0" w:color="auto"/>
      </w:divBdr>
    </w:div>
    <w:div w:id="1741445866">
      <w:bodyDiv w:val="1"/>
      <w:marLeft w:val="0"/>
      <w:marRight w:val="0"/>
      <w:marTop w:val="0"/>
      <w:marBottom w:val="0"/>
      <w:divBdr>
        <w:top w:val="none" w:sz="0" w:space="0" w:color="auto"/>
        <w:left w:val="none" w:sz="0" w:space="0" w:color="auto"/>
        <w:bottom w:val="none" w:sz="0" w:space="0" w:color="auto"/>
        <w:right w:val="none" w:sz="0" w:space="0" w:color="auto"/>
      </w:divBdr>
    </w:div>
    <w:div w:id="1750031751">
      <w:bodyDiv w:val="1"/>
      <w:marLeft w:val="0"/>
      <w:marRight w:val="0"/>
      <w:marTop w:val="0"/>
      <w:marBottom w:val="0"/>
      <w:divBdr>
        <w:top w:val="none" w:sz="0" w:space="0" w:color="auto"/>
        <w:left w:val="none" w:sz="0" w:space="0" w:color="auto"/>
        <w:bottom w:val="none" w:sz="0" w:space="0" w:color="auto"/>
        <w:right w:val="none" w:sz="0" w:space="0" w:color="auto"/>
      </w:divBdr>
    </w:div>
    <w:div w:id="1759517052">
      <w:bodyDiv w:val="1"/>
      <w:marLeft w:val="0"/>
      <w:marRight w:val="0"/>
      <w:marTop w:val="0"/>
      <w:marBottom w:val="0"/>
      <w:divBdr>
        <w:top w:val="none" w:sz="0" w:space="0" w:color="auto"/>
        <w:left w:val="none" w:sz="0" w:space="0" w:color="auto"/>
        <w:bottom w:val="none" w:sz="0" w:space="0" w:color="auto"/>
        <w:right w:val="none" w:sz="0" w:space="0" w:color="auto"/>
      </w:divBdr>
    </w:div>
    <w:div w:id="1763843642">
      <w:bodyDiv w:val="1"/>
      <w:marLeft w:val="0"/>
      <w:marRight w:val="0"/>
      <w:marTop w:val="0"/>
      <w:marBottom w:val="0"/>
      <w:divBdr>
        <w:top w:val="none" w:sz="0" w:space="0" w:color="auto"/>
        <w:left w:val="none" w:sz="0" w:space="0" w:color="auto"/>
        <w:bottom w:val="none" w:sz="0" w:space="0" w:color="auto"/>
        <w:right w:val="none" w:sz="0" w:space="0" w:color="auto"/>
      </w:divBdr>
    </w:div>
    <w:div w:id="1838761395">
      <w:bodyDiv w:val="1"/>
      <w:marLeft w:val="0"/>
      <w:marRight w:val="0"/>
      <w:marTop w:val="0"/>
      <w:marBottom w:val="0"/>
      <w:divBdr>
        <w:top w:val="none" w:sz="0" w:space="0" w:color="auto"/>
        <w:left w:val="none" w:sz="0" w:space="0" w:color="auto"/>
        <w:bottom w:val="none" w:sz="0" w:space="0" w:color="auto"/>
        <w:right w:val="none" w:sz="0" w:space="0" w:color="auto"/>
      </w:divBdr>
    </w:div>
    <w:div w:id="1852722429">
      <w:bodyDiv w:val="1"/>
      <w:marLeft w:val="0"/>
      <w:marRight w:val="0"/>
      <w:marTop w:val="0"/>
      <w:marBottom w:val="0"/>
      <w:divBdr>
        <w:top w:val="none" w:sz="0" w:space="0" w:color="auto"/>
        <w:left w:val="none" w:sz="0" w:space="0" w:color="auto"/>
        <w:bottom w:val="none" w:sz="0" w:space="0" w:color="auto"/>
        <w:right w:val="none" w:sz="0" w:space="0" w:color="auto"/>
      </w:divBdr>
    </w:div>
    <w:div w:id="1890409518">
      <w:bodyDiv w:val="1"/>
      <w:marLeft w:val="0"/>
      <w:marRight w:val="0"/>
      <w:marTop w:val="0"/>
      <w:marBottom w:val="0"/>
      <w:divBdr>
        <w:top w:val="none" w:sz="0" w:space="0" w:color="auto"/>
        <w:left w:val="none" w:sz="0" w:space="0" w:color="auto"/>
        <w:bottom w:val="none" w:sz="0" w:space="0" w:color="auto"/>
        <w:right w:val="none" w:sz="0" w:space="0" w:color="auto"/>
      </w:divBdr>
    </w:div>
    <w:div w:id="1909608896">
      <w:bodyDiv w:val="1"/>
      <w:marLeft w:val="0"/>
      <w:marRight w:val="0"/>
      <w:marTop w:val="0"/>
      <w:marBottom w:val="0"/>
      <w:divBdr>
        <w:top w:val="none" w:sz="0" w:space="0" w:color="auto"/>
        <w:left w:val="none" w:sz="0" w:space="0" w:color="auto"/>
        <w:bottom w:val="none" w:sz="0" w:space="0" w:color="auto"/>
        <w:right w:val="none" w:sz="0" w:space="0" w:color="auto"/>
      </w:divBdr>
    </w:div>
    <w:div w:id="1926330928">
      <w:bodyDiv w:val="1"/>
      <w:marLeft w:val="0"/>
      <w:marRight w:val="0"/>
      <w:marTop w:val="0"/>
      <w:marBottom w:val="0"/>
      <w:divBdr>
        <w:top w:val="none" w:sz="0" w:space="0" w:color="auto"/>
        <w:left w:val="none" w:sz="0" w:space="0" w:color="auto"/>
        <w:bottom w:val="none" w:sz="0" w:space="0" w:color="auto"/>
        <w:right w:val="none" w:sz="0" w:space="0" w:color="auto"/>
      </w:divBdr>
    </w:div>
    <w:div w:id="1934508717">
      <w:bodyDiv w:val="1"/>
      <w:marLeft w:val="0"/>
      <w:marRight w:val="0"/>
      <w:marTop w:val="0"/>
      <w:marBottom w:val="0"/>
      <w:divBdr>
        <w:top w:val="none" w:sz="0" w:space="0" w:color="auto"/>
        <w:left w:val="none" w:sz="0" w:space="0" w:color="auto"/>
        <w:bottom w:val="none" w:sz="0" w:space="0" w:color="auto"/>
        <w:right w:val="none" w:sz="0" w:space="0" w:color="auto"/>
      </w:divBdr>
    </w:div>
    <w:div w:id="1965231779">
      <w:bodyDiv w:val="1"/>
      <w:marLeft w:val="0"/>
      <w:marRight w:val="0"/>
      <w:marTop w:val="0"/>
      <w:marBottom w:val="0"/>
      <w:divBdr>
        <w:top w:val="none" w:sz="0" w:space="0" w:color="auto"/>
        <w:left w:val="none" w:sz="0" w:space="0" w:color="auto"/>
        <w:bottom w:val="none" w:sz="0" w:space="0" w:color="auto"/>
        <w:right w:val="none" w:sz="0" w:space="0" w:color="auto"/>
      </w:divBdr>
    </w:div>
    <w:div w:id="1971132834">
      <w:bodyDiv w:val="1"/>
      <w:marLeft w:val="0"/>
      <w:marRight w:val="0"/>
      <w:marTop w:val="0"/>
      <w:marBottom w:val="0"/>
      <w:divBdr>
        <w:top w:val="none" w:sz="0" w:space="0" w:color="auto"/>
        <w:left w:val="none" w:sz="0" w:space="0" w:color="auto"/>
        <w:bottom w:val="none" w:sz="0" w:space="0" w:color="auto"/>
        <w:right w:val="none" w:sz="0" w:space="0" w:color="auto"/>
      </w:divBdr>
    </w:div>
    <w:div w:id="2023163655">
      <w:bodyDiv w:val="1"/>
      <w:marLeft w:val="0"/>
      <w:marRight w:val="0"/>
      <w:marTop w:val="0"/>
      <w:marBottom w:val="0"/>
      <w:divBdr>
        <w:top w:val="none" w:sz="0" w:space="0" w:color="auto"/>
        <w:left w:val="none" w:sz="0" w:space="0" w:color="auto"/>
        <w:bottom w:val="none" w:sz="0" w:space="0" w:color="auto"/>
        <w:right w:val="none" w:sz="0" w:space="0" w:color="auto"/>
      </w:divBdr>
    </w:div>
    <w:div w:id="2042126987">
      <w:bodyDiv w:val="1"/>
      <w:marLeft w:val="0"/>
      <w:marRight w:val="0"/>
      <w:marTop w:val="0"/>
      <w:marBottom w:val="0"/>
      <w:divBdr>
        <w:top w:val="none" w:sz="0" w:space="0" w:color="auto"/>
        <w:left w:val="none" w:sz="0" w:space="0" w:color="auto"/>
        <w:bottom w:val="none" w:sz="0" w:space="0" w:color="auto"/>
        <w:right w:val="none" w:sz="0" w:space="0" w:color="auto"/>
      </w:divBdr>
    </w:div>
    <w:div w:id="2064715266">
      <w:bodyDiv w:val="1"/>
      <w:marLeft w:val="0"/>
      <w:marRight w:val="0"/>
      <w:marTop w:val="0"/>
      <w:marBottom w:val="0"/>
      <w:divBdr>
        <w:top w:val="none" w:sz="0" w:space="0" w:color="auto"/>
        <w:left w:val="none" w:sz="0" w:space="0" w:color="auto"/>
        <w:bottom w:val="none" w:sz="0" w:space="0" w:color="auto"/>
        <w:right w:val="none" w:sz="0" w:space="0" w:color="auto"/>
      </w:divBdr>
    </w:div>
    <w:div w:id="21186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E2A7CDFA041C4EB35CC446C4677B84" ma:contentTypeVersion="9" ma:contentTypeDescription="Create a new document." ma:contentTypeScope="" ma:versionID="7a8e7003afbffc24468dbdcb587548e7">
  <xsd:schema xmlns:xsd="http://www.w3.org/2001/XMLSchema" xmlns:xs="http://www.w3.org/2001/XMLSchema" xmlns:p="http://schemas.microsoft.com/office/2006/metadata/properties" xmlns:ns3="ab90ce14-44a3-4e38-a003-9acece140a2c" xmlns:ns4="8384e134-2868-43a1-b2a7-d1f938fe33a0" targetNamespace="http://schemas.microsoft.com/office/2006/metadata/properties" ma:root="true" ma:fieldsID="0189a700c3f34e40fac37b6938d79217" ns3:_="" ns4:_="">
    <xsd:import namespace="ab90ce14-44a3-4e38-a003-9acece140a2c"/>
    <xsd:import namespace="8384e134-2868-43a1-b2a7-d1f938fe33a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0ce14-44a3-4e38-a003-9acece140a2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84e134-2868-43a1-b2a7-d1f938fe33a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b90ce14-44a3-4e38-a003-9acece140a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F817A-5A56-4D2E-86A0-BB3367266D1C}">
  <ds:schemaRefs>
    <ds:schemaRef ds:uri="http://schemas.openxmlformats.org/officeDocument/2006/bibliography"/>
  </ds:schemaRefs>
</ds:datastoreItem>
</file>

<file path=customXml/itemProps2.xml><?xml version="1.0" encoding="utf-8"?>
<ds:datastoreItem xmlns:ds="http://schemas.openxmlformats.org/officeDocument/2006/customXml" ds:itemID="{99CC8FD6-86A4-447E-A4C3-42A2F2F93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0ce14-44a3-4e38-a003-9acece140a2c"/>
    <ds:schemaRef ds:uri="8384e134-2868-43a1-b2a7-d1f938fe3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C6D2B-2223-4A21-80BB-7B5CF36134F3}">
  <ds:schemaRefs>
    <ds:schemaRef ds:uri="http://schemas.microsoft.com/office/2006/metadata/properties"/>
    <ds:schemaRef ds:uri="http://schemas.microsoft.com/office/infopath/2007/PartnerControls"/>
    <ds:schemaRef ds:uri="ab90ce14-44a3-4e38-a003-9acece140a2c"/>
  </ds:schemaRefs>
</ds:datastoreItem>
</file>

<file path=customXml/itemProps4.xml><?xml version="1.0" encoding="utf-8"?>
<ds:datastoreItem xmlns:ds="http://schemas.openxmlformats.org/officeDocument/2006/customXml" ds:itemID="{23913040-DC19-4DF0-A8B0-FCAD4B05C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HPSJ</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Duenas</dc:creator>
  <cp:lastModifiedBy>Thomas Wright</cp:lastModifiedBy>
  <cp:revision>3</cp:revision>
  <cp:lastPrinted>2016-12-21T20:43:00Z</cp:lastPrinted>
  <dcterms:created xsi:type="dcterms:W3CDTF">2023-03-27T17:30:00Z</dcterms:created>
  <dcterms:modified xsi:type="dcterms:W3CDTF">2023-03-27T17:33:00Z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dcd1ffce-b8ea-40c8-90cd-7ee1636bbbed</vt:lpwstr>
  </property>
  <property fmtid="{D5CDD505-2E9C-101B-9397-08002B2CF9AE}" pid="3" name="ContentTypeId">
    <vt:lpwstr>0x01010051E2A7CDFA041C4EB35CC446C4677B84</vt:lpwstr>
  </property>
  <property fmtid="{D5CDD505-2E9C-101B-9397-08002B2CF9AE}" pid="4" name="Sub-Department">
    <vt:lpwstr>752;#ITS Administration|e34b96a1-43eb-464c-8572-f7b5261020cb</vt:lpwstr>
  </property>
  <property fmtid="{D5CDD505-2E9C-101B-9397-08002B2CF9AE}" pid="5" name="Document Type">
    <vt:lpwstr>600;#Claims Encounter|22404b02-ef9e-4247-a57c-4fe752333dae</vt:lpwstr>
  </property>
</Properties>
</file>